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EFF" w:rsidRPr="00A61D31" w:rsidRDefault="00FB71AE" w:rsidP="00F62EFF">
      <w:pPr>
        <w:pStyle w:val="Titolo"/>
        <w:jc w:val="left"/>
        <w:rPr>
          <w:rFonts w:ascii="TimesNewRoman,Bold" w:hAnsi="TimesNewRoman,Bold"/>
          <w:bCs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6E3782">
        <w:rPr>
          <w:color w:val="000000"/>
          <w:sz w:val="24"/>
          <w:szCs w:val="24"/>
        </w:rPr>
        <w:t xml:space="preserve"> </w:t>
      </w:r>
      <w:proofErr w:type="spellStart"/>
      <w:r w:rsidR="00F62EFF" w:rsidRPr="00FB44FB">
        <w:rPr>
          <w:color w:val="000000"/>
          <w:sz w:val="24"/>
          <w:szCs w:val="24"/>
        </w:rPr>
        <w:t>Prot</w:t>
      </w:r>
      <w:proofErr w:type="spellEnd"/>
      <w:r w:rsidR="00F62EFF" w:rsidRPr="00FB44F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4246</w:t>
      </w:r>
      <w:r w:rsidR="00F62EFF" w:rsidRPr="00FB44FB">
        <w:rPr>
          <w:color w:val="000000"/>
          <w:sz w:val="24"/>
          <w:szCs w:val="24"/>
        </w:rPr>
        <w:tab/>
      </w:r>
      <w:r w:rsidR="00F62EFF" w:rsidRPr="00FB44FB">
        <w:rPr>
          <w:color w:val="000000"/>
          <w:sz w:val="24"/>
          <w:szCs w:val="24"/>
        </w:rPr>
        <w:tab/>
      </w:r>
      <w:r w:rsidR="00F62EFF" w:rsidRPr="00FB44FB">
        <w:rPr>
          <w:color w:val="000000"/>
          <w:sz w:val="24"/>
          <w:szCs w:val="24"/>
        </w:rPr>
        <w:tab/>
      </w:r>
      <w:r w:rsidR="00F62EFF" w:rsidRPr="00FB44FB">
        <w:rPr>
          <w:color w:val="000000"/>
          <w:sz w:val="24"/>
          <w:szCs w:val="24"/>
        </w:rPr>
        <w:tab/>
      </w:r>
      <w:r w:rsidR="00F62EFF" w:rsidRPr="00FB44FB">
        <w:rPr>
          <w:color w:val="000000"/>
          <w:sz w:val="24"/>
          <w:szCs w:val="24"/>
        </w:rPr>
        <w:tab/>
      </w:r>
      <w:r w:rsidR="00D55149" w:rsidRPr="00FB44FB">
        <w:rPr>
          <w:color w:val="000000"/>
          <w:sz w:val="24"/>
          <w:szCs w:val="24"/>
        </w:rPr>
        <w:t xml:space="preserve">                    </w:t>
      </w:r>
      <w:r w:rsidR="006E3782" w:rsidRPr="00FB44FB">
        <w:rPr>
          <w:color w:val="000000"/>
          <w:sz w:val="24"/>
          <w:szCs w:val="24"/>
        </w:rPr>
        <w:t xml:space="preserve"> </w:t>
      </w:r>
      <w:r w:rsidR="00FB44FB" w:rsidRPr="00FB44FB">
        <w:rPr>
          <w:color w:val="000000"/>
          <w:sz w:val="24"/>
          <w:szCs w:val="24"/>
        </w:rPr>
        <w:t xml:space="preserve">                     </w:t>
      </w:r>
      <w:r w:rsidR="00F62EFF" w:rsidRPr="00FB44FB">
        <w:rPr>
          <w:color w:val="000000"/>
          <w:sz w:val="24"/>
          <w:szCs w:val="24"/>
        </w:rPr>
        <w:t xml:space="preserve">Gioiosa Marea, </w:t>
      </w:r>
      <w:r w:rsidR="00FB44FB">
        <w:rPr>
          <w:color w:val="000000"/>
          <w:sz w:val="24"/>
          <w:szCs w:val="24"/>
        </w:rPr>
        <w:t>22</w:t>
      </w:r>
      <w:r w:rsidR="00FB44FB" w:rsidRPr="00FB44FB">
        <w:rPr>
          <w:color w:val="000000"/>
          <w:sz w:val="24"/>
          <w:szCs w:val="24"/>
        </w:rPr>
        <w:t>-09-2014</w:t>
      </w:r>
    </w:p>
    <w:p w:rsidR="00F62EFF" w:rsidRDefault="00F62EFF" w:rsidP="00F62EFF"/>
    <w:p w:rsidR="001A6DE9" w:rsidRDefault="00887E19" w:rsidP="00F62EFF">
      <w:pPr>
        <w:jc w:val="center"/>
        <w:rPr>
          <w:b/>
        </w:rPr>
      </w:pPr>
      <w:r>
        <w:rPr>
          <w:b/>
        </w:rPr>
        <w:t xml:space="preserve">DETERMINA </w:t>
      </w:r>
      <w:r w:rsidR="0013254F">
        <w:rPr>
          <w:b/>
        </w:rPr>
        <w:t>FIRMA CONTRATTO</w:t>
      </w:r>
    </w:p>
    <w:p w:rsidR="006E3782" w:rsidRDefault="006E3782" w:rsidP="006E3782">
      <w:pPr>
        <w:spacing w:line="100" w:lineRule="atLeast"/>
        <w:jc w:val="center"/>
        <w:rPr>
          <w:rFonts w:cs="Calibri"/>
          <w:b/>
          <w:bCs/>
        </w:rPr>
      </w:pPr>
    </w:p>
    <w:p w:rsidR="006E3782" w:rsidRDefault="006E3782" w:rsidP="006E3782">
      <w:pPr>
        <w:spacing w:line="100" w:lineRule="atLeast"/>
        <w:jc w:val="center"/>
        <w:rPr>
          <w:rFonts w:cs="Calibri"/>
        </w:rPr>
      </w:pPr>
      <w:r>
        <w:rPr>
          <w:rFonts w:cs="Calibri"/>
          <w:b/>
          <w:bCs/>
        </w:rPr>
        <w:t>P</w:t>
      </w:r>
      <w:r>
        <w:rPr>
          <w:rFonts w:cs="Calibri"/>
        </w:rPr>
        <w:t xml:space="preserve">rogramma </w:t>
      </w:r>
      <w:r>
        <w:rPr>
          <w:rFonts w:cs="Calibri"/>
          <w:b/>
          <w:bCs/>
        </w:rPr>
        <w:t>O</w:t>
      </w:r>
      <w:r>
        <w:rPr>
          <w:rFonts w:cs="Calibri"/>
        </w:rPr>
        <w:t xml:space="preserve">perativo </w:t>
      </w:r>
      <w:r>
        <w:rPr>
          <w:rFonts w:cs="Calibri"/>
          <w:b/>
          <w:bCs/>
        </w:rPr>
        <w:t>N</w:t>
      </w:r>
      <w:r>
        <w:rPr>
          <w:rFonts w:cs="Calibri"/>
        </w:rPr>
        <w:t>azionale</w:t>
      </w:r>
    </w:p>
    <w:p w:rsidR="006E3782" w:rsidRDefault="006E3782" w:rsidP="006E3782">
      <w:pPr>
        <w:spacing w:line="100" w:lineRule="atLeast"/>
        <w:jc w:val="center"/>
        <w:rPr>
          <w:rFonts w:cs="Calibri"/>
          <w:bCs/>
          <w:iCs/>
        </w:rPr>
      </w:pPr>
      <w:r>
        <w:rPr>
          <w:rFonts w:cs="Calibri"/>
        </w:rPr>
        <w:t>“</w:t>
      </w:r>
      <w:r>
        <w:rPr>
          <w:rFonts w:cs="Calibri"/>
          <w:b/>
          <w:bCs/>
          <w:i/>
          <w:iCs/>
        </w:rPr>
        <w:t>Ambienti per l’Apprendimento”</w:t>
      </w:r>
    </w:p>
    <w:p w:rsidR="006E3782" w:rsidRDefault="006E3782" w:rsidP="006E3782">
      <w:pPr>
        <w:spacing w:line="100" w:lineRule="atLeast"/>
        <w:jc w:val="center"/>
        <w:rPr>
          <w:rFonts w:cs="Calibri"/>
        </w:rPr>
      </w:pPr>
      <w:r>
        <w:rPr>
          <w:rFonts w:cs="Calibri"/>
          <w:bCs/>
          <w:iCs/>
        </w:rPr>
        <w:t>Avviso AOODGAI/1858 del 28/02/2014 (E1)</w:t>
      </w:r>
    </w:p>
    <w:p w:rsidR="006E3782" w:rsidRDefault="006E3782" w:rsidP="006E3782">
      <w:pPr>
        <w:spacing w:line="100" w:lineRule="atLeast"/>
        <w:jc w:val="center"/>
        <w:rPr>
          <w:rFonts w:cs="Calibri"/>
          <w:b/>
          <w:bCs/>
        </w:rPr>
      </w:pPr>
      <w:r>
        <w:rPr>
          <w:rFonts w:cs="Calibri"/>
        </w:rPr>
        <w:t xml:space="preserve">Nota aut. </w:t>
      </w:r>
      <w:proofErr w:type="spellStart"/>
      <w:r>
        <w:rPr>
          <w:rFonts w:cs="Calibri"/>
        </w:rPr>
        <w:t>n°</w:t>
      </w:r>
      <w:proofErr w:type="spellEnd"/>
      <w:r>
        <w:rPr>
          <w:rFonts w:cs="Calibri"/>
        </w:rPr>
        <w:t xml:space="preserve"> </w:t>
      </w:r>
      <w:r>
        <w:rPr>
          <w:rFonts w:cs="Calibri"/>
          <w:bCs/>
        </w:rPr>
        <w:t xml:space="preserve">AOODGAI/4264 del 20/05/2014 </w:t>
      </w:r>
    </w:p>
    <w:p w:rsidR="006E3782" w:rsidRDefault="006E3782" w:rsidP="006E3782">
      <w:pPr>
        <w:spacing w:line="1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Asse II: </w:t>
      </w:r>
      <w:r>
        <w:rPr>
          <w:rFonts w:cs="Calibri"/>
        </w:rPr>
        <w:t>“Qualità degli ambienti scolastici”</w:t>
      </w:r>
    </w:p>
    <w:p w:rsidR="006E3782" w:rsidRDefault="006E3782" w:rsidP="006E3782">
      <w:pPr>
        <w:spacing w:line="100" w:lineRule="atLeast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Obiettivo Operativo E: </w:t>
      </w:r>
      <w:r>
        <w:rPr>
          <w:rFonts w:cs="Calibri"/>
        </w:rPr>
        <w:t>“Potenziare gli ambienti per l’autoformazione e la formazione degli insegnanti e del personale della scuola”</w:t>
      </w:r>
    </w:p>
    <w:p w:rsidR="006E3782" w:rsidRDefault="006E3782" w:rsidP="006E3782">
      <w:pPr>
        <w:spacing w:line="100" w:lineRule="atLeast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Obiettivo Specifico E.1 </w:t>
      </w:r>
      <w:r>
        <w:rPr>
          <w:rFonts w:cs="Calibri"/>
        </w:rPr>
        <w:t>“</w:t>
      </w:r>
      <w:r>
        <w:rPr>
          <w:rFonts w:ascii="Verdana" w:hAnsi="Verdana"/>
          <w:color w:val="000000"/>
          <w:sz w:val="20"/>
          <w:szCs w:val="20"/>
        </w:rPr>
        <w:t>Realizzazione di ambienti dedicati per facilitare e promuovere la formazione permanente dei docenti attraverso l’arricchimento delle dotazioni tecnologiche e scientifiche e per la ricerca didattica degli istituti</w:t>
      </w:r>
      <w:r>
        <w:rPr>
          <w:rFonts w:cs="Calibri"/>
        </w:rPr>
        <w:t>”.</w:t>
      </w:r>
    </w:p>
    <w:p w:rsidR="006E3782" w:rsidRDefault="006E3782" w:rsidP="006E3782">
      <w:pPr>
        <w:spacing w:line="100" w:lineRule="atLeast"/>
        <w:jc w:val="center"/>
        <w:rPr>
          <w:rFonts w:cs="Calibri"/>
          <w:b/>
          <w:bCs/>
          <w:shd w:val="clear" w:color="auto" w:fill="FFFF00"/>
        </w:rPr>
      </w:pPr>
      <w:r>
        <w:rPr>
          <w:rFonts w:cs="Calibri"/>
          <w:b/>
          <w:bCs/>
        </w:rPr>
        <w:t xml:space="preserve">Cod. naz. </w:t>
      </w:r>
      <w:proofErr w:type="spellStart"/>
      <w:r>
        <w:rPr>
          <w:rFonts w:cs="Calibri"/>
          <w:b/>
          <w:bCs/>
        </w:rPr>
        <w:t>prog</w:t>
      </w:r>
      <w:proofErr w:type="spellEnd"/>
      <w:r>
        <w:rPr>
          <w:rFonts w:cs="Calibri"/>
          <w:b/>
          <w:bCs/>
        </w:rPr>
        <w:t>. E-1-FESR–2014-1849</w:t>
      </w:r>
    </w:p>
    <w:p w:rsidR="006E3782" w:rsidRPr="00C45FA0" w:rsidRDefault="006E3782" w:rsidP="006E3782">
      <w:pPr>
        <w:spacing w:line="100" w:lineRule="atLeast"/>
        <w:rPr>
          <w:rFonts w:ascii="Verdana" w:hAnsi="Verdana"/>
          <w:b/>
          <w:color w:val="000000"/>
          <w:sz w:val="19"/>
          <w:szCs w:val="19"/>
        </w:rPr>
      </w:pPr>
      <w:r>
        <w:rPr>
          <w:rFonts w:cs="Cambria"/>
          <w:b/>
          <w:bCs/>
          <w:color w:val="000000"/>
        </w:rPr>
        <w:t xml:space="preserve">LOTTO 1 </w:t>
      </w:r>
      <w:r w:rsidRPr="00465BA4">
        <w:rPr>
          <w:rFonts w:cs="Calibri"/>
          <w:b/>
          <w:color w:val="000000"/>
        </w:rPr>
        <w:t>- “Guardiamo al futuro 1”</w:t>
      </w:r>
      <w:r>
        <w:rPr>
          <w:rFonts w:cs="Cambria"/>
          <w:b/>
          <w:bCs/>
          <w:color w:val="000000"/>
        </w:rPr>
        <w:t xml:space="preserve"> </w:t>
      </w:r>
      <w:r w:rsidRPr="00C45FA0">
        <w:rPr>
          <w:rFonts w:cs="Cambria"/>
          <w:b/>
          <w:bCs/>
          <w:color w:val="000000"/>
        </w:rPr>
        <w:t xml:space="preserve">(CODICE GIG 5860793F5E) </w:t>
      </w:r>
      <w:r w:rsidRPr="00C45FA0">
        <w:rPr>
          <w:b/>
          <w:color w:val="000000"/>
        </w:rPr>
        <w:t xml:space="preserve">CUP: </w:t>
      </w:r>
      <w:r w:rsidRPr="00C45FA0">
        <w:rPr>
          <w:rFonts w:ascii="Verdana" w:hAnsi="Verdana"/>
          <w:b/>
          <w:color w:val="000000"/>
          <w:sz w:val="19"/>
          <w:szCs w:val="19"/>
        </w:rPr>
        <w:t>J72G14000310007</w:t>
      </w:r>
    </w:p>
    <w:p w:rsidR="006E3782" w:rsidRPr="00C45FA0" w:rsidRDefault="006E3782" w:rsidP="006E3782">
      <w:pPr>
        <w:spacing w:line="100" w:lineRule="atLeast"/>
        <w:rPr>
          <w:rFonts w:ascii="Cambria" w:hAnsi="Cambria"/>
          <w:b/>
          <w:color w:val="000000"/>
        </w:rPr>
      </w:pPr>
      <w:r w:rsidRPr="00C45FA0">
        <w:rPr>
          <w:rFonts w:cs="Cambria"/>
          <w:b/>
          <w:bCs/>
          <w:color w:val="000000"/>
        </w:rPr>
        <w:t xml:space="preserve">LOTTO 2 </w:t>
      </w:r>
      <w:r w:rsidRPr="00C45FA0">
        <w:rPr>
          <w:rFonts w:cs="Calibri"/>
          <w:b/>
          <w:color w:val="000000"/>
        </w:rPr>
        <w:t>- “Guardiamo al futuro 2”</w:t>
      </w:r>
      <w:r w:rsidRPr="00C45FA0">
        <w:rPr>
          <w:rFonts w:cs="Cambria"/>
          <w:b/>
          <w:bCs/>
          <w:color w:val="000000"/>
        </w:rPr>
        <w:t xml:space="preserve"> (CODICE GIG 5860989121) </w:t>
      </w:r>
      <w:r w:rsidRPr="00C45FA0">
        <w:rPr>
          <w:b/>
          <w:color w:val="000000"/>
        </w:rPr>
        <w:t xml:space="preserve">CUP: </w:t>
      </w:r>
      <w:r w:rsidRPr="00C45FA0">
        <w:rPr>
          <w:rFonts w:ascii="Verdana" w:hAnsi="Verdana"/>
          <w:b/>
          <w:color w:val="000000"/>
          <w:sz w:val="19"/>
          <w:szCs w:val="19"/>
        </w:rPr>
        <w:t>J72G14000310007</w:t>
      </w:r>
    </w:p>
    <w:p w:rsidR="006E3782" w:rsidRDefault="006E3782" w:rsidP="006E3782">
      <w:pPr>
        <w:spacing w:line="100" w:lineRule="atLeast"/>
        <w:rPr>
          <w:rFonts w:ascii="Cambria" w:hAnsi="Cambria"/>
          <w:b/>
          <w:color w:val="000000"/>
        </w:rPr>
      </w:pPr>
      <w:r w:rsidRPr="00C45FA0">
        <w:rPr>
          <w:rFonts w:cs="Cambria"/>
          <w:b/>
          <w:bCs/>
          <w:color w:val="000000"/>
        </w:rPr>
        <w:t xml:space="preserve">LOTTO 3 </w:t>
      </w:r>
      <w:r w:rsidRPr="00C45FA0">
        <w:rPr>
          <w:rFonts w:cs="Calibri"/>
          <w:b/>
          <w:color w:val="000000"/>
        </w:rPr>
        <w:t>- “Guardiamo al futuro 3”</w:t>
      </w:r>
      <w:r w:rsidRPr="00C45FA0">
        <w:rPr>
          <w:rFonts w:cs="Cambria"/>
          <w:b/>
          <w:bCs/>
          <w:color w:val="000000"/>
        </w:rPr>
        <w:t xml:space="preserve"> (CODICE GIG 58610091A2)</w:t>
      </w:r>
      <w:r>
        <w:rPr>
          <w:rFonts w:cs="Cambria"/>
          <w:b/>
          <w:bCs/>
          <w:color w:val="000000"/>
        </w:rPr>
        <w:t xml:space="preserve"> </w:t>
      </w:r>
      <w:r>
        <w:rPr>
          <w:b/>
          <w:color w:val="000000"/>
        </w:rPr>
        <w:t xml:space="preserve">CUP: </w:t>
      </w:r>
      <w:r>
        <w:rPr>
          <w:rFonts w:ascii="Verdana" w:hAnsi="Verdana"/>
          <w:b/>
          <w:color w:val="000000"/>
          <w:sz w:val="19"/>
          <w:szCs w:val="19"/>
        </w:rPr>
        <w:t>J72G14000310007</w:t>
      </w:r>
    </w:p>
    <w:p w:rsidR="00F62EFF" w:rsidRDefault="00F62EFF" w:rsidP="00F62EFF">
      <w:pPr>
        <w:jc w:val="both"/>
      </w:pPr>
    </w:p>
    <w:p w:rsidR="00F62EFF" w:rsidRDefault="008F19E0" w:rsidP="00F62EFF">
      <w:pPr>
        <w:pStyle w:val="Paragrafoelenco"/>
        <w:ind w:left="360"/>
        <w:jc w:val="center"/>
        <w:rPr>
          <w:b/>
        </w:rPr>
      </w:pPr>
      <w:r>
        <w:rPr>
          <w:b/>
        </w:rPr>
        <w:t xml:space="preserve">IL </w:t>
      </w:r>
      <w:r w:rsidR="00F62EFF">
        <w:rPr>
          <w:b/>
        </w:rPr>
        <w:t>DIRIGENTE SCOLASTICO</w:t>
      </w:r>
    </w:p>
    <w:p w:rsidR="008A7EB2" w:rsidRDefault="008A7EB2" w:rsidP="0031540C">
      <w:pPr>
        <w:pStyle w:val="Paragrafoelenco"/>
        <w:ind w:left="0"/>
      </w:pPr>
    </w:p>
    <w:p w:rsidR="006E3782" w:rsidRPr="006E3782" w:rsidRDefault="006E3782" w:rsidP="006E3782">
      <w:pPr>
        <w:pStyle w:val="Paragrafoelenco"/>
        <w:spacing w:line="264" w:lineRule="auto"/>
        <w:ind w:left="0"/>
        <w:jc w:val="both"/>
      </w:pPr>
      <w:r w:rsidRPr="006E3782">
        <w:rPr>
          <w:b/>
        </w:rPr>
        <w:t xml:space="preserve">Visto </w:t>
      </w:r>
      <w:r w:rsidRPr="006E3782">
        <w:t xml:space="preserve">l’avviso </w:t>
      </w:r>
      <w:proofErr w:type="spellStart"/>
      <w:r w:rsidRPr="006E3782">
        <w:t>prot</w:t>
      </w:r>
      <w:proofErr w:type="spellEnd"/>
      <w:r w:rsidRPr="006E3782">
        <w:t>. n. AOODGAI/1858 del 28 febbraio 2014, avente come oggetto la presentazione di proposte relative all’asse II “Qualità degli ambienti scolastici” Obiettivo Specifico E “Potenziare gli ambienti per l’autoformazione e la formazione degli insegnanti e del personale della scuola” -</w:t>
      </w:r>
    </w:p>
    <w:p w:rsidR="006E3782" w:rsidRPr="006E3782" w:rsidRDefault="006E3782" w:rsidP="006E3782">
      <w:pPr>
        <w:pStyle w:val="Paragrafoelenco"/>
        <w:spacing w:line="264" w:lineRule="auto"/>
        <w:ind w:left="0"/>
        <w:jc w:val="both"/>
      </w:pPr>
      <w:r w:rsidRPr="006E3782">
        <w:t>Obiettivo Specifico E.1 “Realizzazione di ambienti dedicati per facilitare e promuovere la formazione permanente dei docenti attraverso l’arricchimento delle dotazioni tecnologiche e scientifiche e per la ricerca didattica degli istituti” - del Programma Operativo Nazionale “Ambienti per l’apprendimento” – FESR  2007-2013 - 2007IT161PO004;</w:t>
      </w:r>
    </w:p>
    <w:p w:rsidR="006E3782" w:rsidRPr="006E3782" w:rsidRDefault="006E3782" w:rsidP="006E3782">
      <w:pPr>
        <w:pStyle w:val="Paragrafoelenco"/>
        <w:spacing w:line="264" w:lineRule="auto"/>
        <w:ind w:left="0"/>
        <w:jc w:val="both"/>
      </w:pPr>
      <w:r w:rsidRPr="006E3782">
        <w:rPr>
          <w:b/>
        </w:rPr>
        <w:t xml:space="preserve">Visto </w:t>
      </w:r>
      <w:r w:rsidRPr="006E3782">
        <w:t xml:space="preserve">la nota </w:t>
      </w:r>
      <w:proofErr w:type="spellStart"/>
      <w:r w:rsidRPr="006E3782">
        <w:t>prot</w:t>
      </w:r>
      <w:proofErr w:type="spellEnd"/>
      <w:r w:rsidRPr="006E3782">
        <w:t>. AOODGAI/4264 del 20/05/2014 con la quale il MIUR, tramite il Dipartimento per la Programmazione Direzione Generale per gli Affari Internazionali Ufficio IV, Programmazione e gestione dei fondi strutturali europei e nazionali per lo sviluppo e la coesione sociale, ha autorizzato i Piani presentati dalle scuole a carico del Programma Operativo Nazionale;</w:t>
      </w:r>
    </w:p>
    <w:p w:rsidR="001D79A1" w:rsidRDefault="001D79A1" w:rsidP="004C6451">
      <w:pPr>
        <w:pStyle w:val="Paragrafoelenco"/>
        <w:spacing w:line="264" w:lineRule="auto"/>
        <w:ind w:left="0"/>
        <w:jc w:val="both"/>
      </w:pPr>
      <w:r w:rsidRPr="001D79A1">
        <w:rPr>
          <w:b/>
        </w:rPr>
        <w:t>VISTO</w:t>
      </w:r>
      <w:r>
        <w:t xml:space="preserve"> l’art. 125 del </w:t>
      </w:r>
      <w:proofErr w:type="spellStart"/>
      <w:r>
        <w:t>D.Lgs</w:t>
      </w:r>
      <w:proofErr w:type="spellEnd"/>
      <w:r>
        <w:t xml:space="preserve"> 163/2006 “Codice dei contratti pubblici – Lavori. Servizi e forniture in economia”;</w:t>
      </w:r>
    </w:p>
    <w:p w:rsidR="00173F7F" w:rsidRDefault="00173F7F" w:rsidP="004C6451">
      <w:pPr>
        <w:pStyle w:val="Paragrafoelenco"/>
        <w:spacing w:line="264" w:lineRule="auto"/>
        <w:ind w:left="0"/>
        <w:jc w:val="both"/>
      </w:pPr>
      <w:r w:rsidRPr="0020388C">
        <w:rPr>
          <w:b/>
        </w:rPr>
        <w:t>VISTO</w:t>
      </w:r>
      <w:r>
        <w:t xml:space="preserve"> il Decreto interministeriale 44/2001, per la regione Sicilia Decreto Assessoriale n. </w:t>
      </w:r>
      <w:r w:rsidR="00CB6208">
        <w:t>89</w:t>
      </w:r>
      <w:r>
        <w:t>5/</w:t>
      </w:r>
      <w:r w:rsidR="0020388C">
        <w:t>2001;</w:t>
      </w:r>
    </w:p>
    <w:p w:rsidR="00F32339" w:rsidRDefault="00F32339" w:rsidP="00F32339">
      <w:pPr>
        <w:tabs>
          <w:tab w:val="left" w:pos="5152"/>
        </w:tabs>
        <w:ind w:left="284" w:hanging="284"/>
        <w:jc w:val="both"/>
      </w:pPr>
      <w:r w:rsidRPr="00F32339">
        <w:rPr>
          <w:b/>
          <w:caps/>
        </w:rPr>
        <w:t>Viste</w:t>
      </w:r>
      <w:r w:rsidRPr="0026052D">
        <w:t xml:space="preserve"> le “Istruzioni relative alle contribuzioni dovute, ai sensi dell'art. 1,comma 67, della legge 23 dicembre 2005, n. 266, dai soggetti pubblici e privati in vigore dal 1 maggio 2010”.</w:t>
      </w:r>
    </w:p>
    <w:p w:rsidR="006E3782" w:rsidRDefault="006E3782" w:rsidP="006E3782">
      <w:pPr>
        <w:autoSpaceDE w:val="0"/>
        <w:autoSpaceDN w:val="0"/>
        <w:adjustRightInd w:val="0"/>
        <w:jc w:val="both"/>
        <w:rPr>
          <w:rFonts w:cs="Calibri"/>
        </w:rPr>
      </w:pPr>
      <w:r w:rsidRPr="007C0994">
        <w:rPr>
          <w:b/>
          <w:bCs/>
        </w:rPr>
        <w:t>Vista</w:t>
      </w:r>
      <w:r>
        <w:rPr>
          <w:rFonts w:cs="Calibri"/>
        </w:rPr>
        <w:t xml:space="preserve"> la determina a contrarre del Dirigente Scolastico </w:t>
      </w:r>
      <w:proofErr w:type="spellStart"/>
      <w:r>
        <w:rPr>
          <w:rFonts w:cs="Calibri"/>
        </w:rPr>
        <w:t>prot</w:t>
      </w:r>
      <w:proofErr w:type="spellEnd"/>
      <w:r>
        <w:rPr>
          <w:rFonts w:cs="Calibri"/>
        </w:rPr>
        <w:t>. n. 3397/C24c del 26/06/2014;</w:t>
      </w:r>
    </w:p>
    <w:p w:rsidR="006E3782" w:rsidRDefault="006E3782" w:rsidP="006E3782">
      <w:pPr>
        <w:autoSpaceDE w:val="0"/>
        <w:autoSpaceDN w:val="0"/>
        <w:adjustRightInd w:val="0"/>
        <w:jc w:val="both"/>
        <w:rPr>
          <w:rFonts w:cs="Calibri"/>
        </w:rPr>
      </w:pPr>
      <w:r w:rsidRPr="007C0994">
        <w:rPr>
          <w:b/>
          <w:bCs/>
        </w:rPr>
        <w:lastRenderedPageBreak/>
        <w:t>Vista</w:t>
      </w:r>
      <w:r>
        <w:rPr>
          <w:rFonts w:cs="Calibri"/>
        </w:rPr>
        <w:t xml:space="preserve"> la lettera di invito a presentare le offerte economiche per l’affidamento della fornitura </w:t>
      </w:r>
      <w:proofErr w:type="spellStart"/>
      <w:r>
        <w:rPr>
          <w:rFonts w:cs="Calibri"/>
        </w:rPr>
        <w:t>prot</w:t>
      </w:r>
      <w:proofErr w:type="spellEnd"/>
      <w:r>
        <w:rPr>
          <w:rFonts w:cs="Calibri"/>
        </w:rPr>
        <w:t>. n. 3566/C24c del 18/07/2014, inviate tramite piattaforma MEPA;</w:t>
      </w:r>
    </w:p>
    <w:p w:rsidR="006E3782" w:rsidRDefault="006E3782" w:rsidP="006E3782">
      <w:pPr>
        <w:autoSpaceDE w:val="0"/>
        <w:autoSpaceDN w:val="0"/>
        <w:adjustRightInd w:val="0"/>
        <w:jc w:val="both"/>
        <w:rPr>
          <w:rFonts w:cs="Calibri"/>
        </w:rPr>
      </w:pPr>
      <w:r w:rsidRPr="007C0994">
        <w:rPr>
          <w:rFonts w:cs="Calibri"/>
          <w:b/>
        </w:rPr>
        <w:t>Vista</w:t>
      </w:r>
      <w:r>
        <w:rPr>
          <w:rFonts w:cs="Calibri"/>
        </w:rPr>
        <w:t xml:space="preserve"> la nomina della Commissione di gara </w:t>
      </w:r>
      <w:proofErr w:type="spellStart"/>
      <w:r>
        <w:rPr>
          <w:rFonts w:cs="Calibri"/>
        </w:rPr>
        <w:t>prot</w:t>
      </w:r>
      <w:proofErr w:type="spellEnd"/>
      <w:r>
        <w:rPr>
          <w:rFonts w:cs="Calibri"/>
        </w:rPr>
        <w:t>. n. 3642/C24c del 30/07/2014;</w:t>
      </w:r>
    </w:p>
    <w:p w:rsidR="006E3782" w:rsidRDefault="006E3782" w:rsidP="006E3782">
      <w:pPr>
        <w:autoSpaceDE w:val="0"/>
        <w:autoSpaceDN w:val="0"/>
        <w:adjustRightInd w:val="0"/>
        <w:jc w:val="both"/>
        <w:rPr>
          <w:rFonts w:cs="Calibri"/>
        </w:rPr>
      </w:pPr>
      <w:r w:rsidRPr="007C0994">
        <w:rPr>
          <w:rFonts w:cs="Calibri"/>
          <w:b/>
        </w:rPr>
        <w:t>Visto</w:t>
      </w:r>
      <w:r>
        <w:rPr>
          <w:rFonts w:cs="Calibri"/>
        </w:rPr>
        <w:t xml:space="preserve"> il verbale della Commissione di gara </w:t>
      </w:r>
      <w:proofErr w:type="spellStart"/>
      <w:r>
        <w:rPr>
          <w:rFonts w:cs="Calibri"/>
        </w:rPr>
        <w:t>prot</w:t>
      </w:r>
      <w:proofErr w:type="spellEnd"/>
      <w:r>
        <w:rPr>
          <w:rFonts w:cs="Calibri"/>
        </w:rPr>
        <w:t>. n. 3656/C24c del 30/07/2014 che provvede all’aggiudicazione in via provvisoria;</w:t>
      </w:r>
    </w:p>
    <w:p w:rsidR="006E3782" w:rsidRDefault="006E3782" w:rsidP="006E3782">
      <w:pPr>
        <w:autoSpaceDE w:val="0"/>
        <w:autoSpaceDN w:val="0"/>
        <w:adjustRightInd w:val="0"/>
        <w:jc w:val="both"/>
        <w:rPr>
          <w:rFonts w:cs="Calibri"/>
        </w:rPr>
      </w:pPr>
      <w:r w:rsidRPr="00734026">
        <w:rPr>
          <w:rFonts w:cs="Calibri"/>
          <w:b/>
        </w:rPr>
        <w:t>Vista</w:t>
      </w:r>
      <w:r>
        <w:rPr>
          <w:rFonts w:cs="Calibri"/>
        </w:rPr>
        <w:t xml:space="preserve"> la determina di aggiudicazione provvisoria </w:t>
      </w:r>
      <w:proofErr w:type="spellStart"/>
      <w:r>
        <w:rPr>
          <w:rFonts w:cs="Calibri"/>
        </w:rPr>
        <w:t>prot</w:t>
      </w:r>
      <w:proofErr w:type="spellEnd"/>
      <w:r>
        <w:rPr>
          <w:rFonts w:cs="Calibri"/>
        </w:rPr>
        <w:t>. n.</w:t>
      </w:r>
      <w:r w:rsidRPr="00734026">
        <w:t xml:space="preserve"> </w:t>
      </w:r>
      <w:r>
        <w:t>3657/C24c del 30/07/2014;</w:t>
      </w:r>
      <w:r>
        <w:rPr>
          <w:rFonts w:cs="Calibri"/>
        </w:rPr>
        <w:t xml:space="preserve"> </w:t>
      </w:r>
    </w:p>
    <w:p w:rsidR="006E3782" w:rsidRDefault="006E3782" w:rsidP="006E3782">
      <w:pPr>
        <w:autoSpaceDE w:val="0"/>
        <w:autoSpaceDN w:val="0"/>
        <w:adjustRightInd w:val="0"/>
        <w:jc w:val="both"/>
        <w:rPr>
          <w:rFonts w:cs="Calibri"/>
        </w:rPr>
      </w:pPr>
      <w:r w:rsidRPr="00734026">
        <w:rPr>
          <w:rFonts w:cs="Calibri"/>
          <w:b/>
        </w:rPr>
        <w:t>Vista</w:t>
      </w:r>
      <w:r>
        <w:rPr>
          <w:rFonts w:cs="Calibri"/>
        </w:rPr>
        <w:t xml:space="preserve"> la determina di aggiudicazione definitiva </w:t>
      </w:r>
      <w:proofErr w:type="spellStart"/>
      <w:r>
        <w:rPr>
          <w:rFonts w:cs="Calibri"/>
        </w:rPr>
        <w:t>prot</w:t>
      </w:r>
      <w:proofErr w:type="spellEnd"/>
      <w:r>
        <w:rPr>
          <w:rFonts w:cs="Calibri"/>
        </w:rPr>
        <w:t xml:space="preserve">. </w:t>
      </w:r>
      <w:r w:rsidRPr="001D0CF6">
        <w:rPr>
          <w:rFonts w:cs="Calibri"/>
        </w:rPr>
        <w:t>n.</w:t>
      </w:r>
      <w:r w:rsidR="001D0CF6" w:rsidRPr="001D0CF6">
        <w:t xml:space="preserve"> 3720/C24c del 18/08</w:t>
      </w:r>
      <w:r w:rsidRPr="001D0CF6">
        <w:t>/2014;</w:t>
      </w:r>
      <w:r>
        <w:rPr>
          <w:rFonts w:cs="Calibri"/>
        </w:rPr>
        <w:t xml:space="preserve"> </w:t>
      </w:r>
    </w:p>
    <w:p w:rsidR="00B6600F" w:rsidRDefault="00043C6C" w:rsidP="00043C6C">
      <w:pPr>
        <w:tabs>
          <w:tab w:val="left" w:pos="5152"/>
        </w:tabs>
        <w:jc w:val="both"/>
      </w:pPr>
      <w:r>
        <w:rPr>
          <w:b/>
        </w:rPr>
        <w:t xml:space="preserve">CONSIDERATO </w:t>
      </w:r>
      <w:r w:rsidRPr="00043C6C">
        <w:t>che</w:t>
      </w:r>
      <w:r>
        <w:t xml:space="preserve"> i</w:t>
      </w:r>
      <w:r w:rsidRPr="0026052D">
        <w:t xml:space="preserve">l  prezzo  </w:t>
      </w:r>
      <w:r>
        <w:t xml:space="preserve">della  presente  compravendita, senza l’utilizzo delle economie, ai sensi dell’offerta economica presentata è </w:t>
      </w:r>
      <w:r w:rsidRPr="0026052D">
        <w:t>stab</w:t>
      </w:r>
      <w:r>
        <w:t xml:space="preserve">ilito in complessivi </w:t>
      </w:r>
    </w:p>
    <w:p w:rsidR="00B6600F" w:rsidRPr="00B6600F" w:rsidRDefault="00B6600F" w:rsidP="00B6600F">
      <w:pPr>
        <w:pStyle w:val="Paragrafoelenco"/>
        <w:numPr>
          <w:ilvl w:val="0"/>
          <w:numId w:val="15"/>
        </w:numPr>
        <w:spacing w:line="100" w:lineRule="atLeast"/>
        <w:rPr>
          <w:rFonts w:ascii="Cambria" w:hAnsi="Cambria"/>
          <w:b/>
          <w:color w:val="000000"/>
        </w:rPr>
      </w:pPr>
      <w:r w:rsidRPr="00B6600F">
        <w:rPr>
          <w:rFonts w:cs="Cambria"/>
          <w:b/>
          <w:bCs/>
          <w:color w:val="000000"/>
        </w:rPr>
        <w:t xml:space="preserve">LOTTO 1 </w:t>
      </w:r>
      <w:r w:rsidRPr="00B6600F">
        <w:rPr>
          <w:rFonts w:cs="Calibri"/>
          <w:b/>
          <w:color w:val="000000"/>
        </w:rPr>
        <w:t>- “Guardiamo al futuro 1”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B6600F" w:rsidRPr="00B6600F" w:rsidRDefault="00B6600F" w:rsidP="00B6600F">
      <w:pPr>
        <w:pStyle w:val="Paragrafoelenco"/>
        <w:tabs>
          <w:tab w:val="left" w:pos="5152"/>
        </w:tabs>
        <w:jc w:val="both"/>
      </w:pPr>
      <w:r>
        <w:t xml:space="preserve">Euro € </w:t>
      </w:r>
      <w:r w:rsidR="002F4744">
        <w:t>10.612,38</w:t>
      </w:r>
      <w:r w:rsidRPr="0026052D">
        <w:t>, IVA esclusa</w:t>
      </w:r>
      <w:r>
        <w:t xml:space="preserve">, ed € </w:t>
      </w:r>
      <w:r w:rsidR="002F4744">
        <w:t>12.947,10</w:t>
      </w:r>
      <w:r w:rsidRPr="0026052D">
        <w:t xml:space="preserve">, IVA inclusa al 22%. </w:t>
      </w:r>
    </w:p>
    <w:p w:rsidR="00B6600F" w:rsidRPr="00B6600F" w:rsidRDefault="00B6600F" w:rsidP="00B6600F">
      <w:pPr>
        <w:pStyle w:val="Paragrafoelenco"/>
        <w:numPr>
          <w:ilvl w:val="0"/>
          <w:numId w:val="15"/>
        </w:numPr>
        <w:spacing w:line="100" w:lineRule="atLeast"/>
        <w:rPr>
          <w:rFonts w:ascii="Cambria" w:hAnsi="Cambria"/>
          <w:b/>
          <w:color w:val="000000"/>
        </w:rPr>
      </w:pPr>
      <w:r w:rsidRPr="00B6600F">
        <w:rPr>
          <w:rFonts w:cs="Cambria"/>
          <w:b/>
          <w:bCs/>
          <w:color w:val="000000"/>
        </w:rPr>
        <w:t xml:space="preserve">LOTTO 2 </w:t>
      </w:r>
      <w:r w:rsidRPr="00B6600F">
        <w:rPr>
          <w:rFonts w:cs="Calibri"/>
          <w:b/>
          <w:color w:val="000000"/>
        </w:rPr>
        <w:t>- “Guardiamo al futuro 2”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2F4744" w:rsidRPr="00B6600F" w:rsidRDefault="002F4744" w:rsidP="002F4744">
      <w:pPr>
        <w:pStyle w:val="Paragrafoelenco"/>
        <w:tabs>
          <w:tab w:val="left" w:pos="5152"/>
        </w:tabs>
        <w:jc w:val="both"/>
      </w:pPr>
      <w:r>
        <w:t>Euro € 10.612,38</w:t>
      </w:r>
      <w:r w:rsidRPr="0026052D">
        <w:t>, IVA esclusa</w:t>
      </w:r>
      <w:r>
        <w:t>, ed € 12.947,10</w:t>
      </w:r>
      <w:r w:rsidRPr="0026052D">
        <w:t xml:space="preserve">, IVA inclusa al 22%. </w:t>
      </w:r>
    </w:p>
    <w:p w:rsidR="00B6600F" w:rsidRDefault="00B6600F" w:rsidP="00043C6C">
      <w:pPr>
        <w:pStyle w:val="Paragrafoelenco"/>
        <w:numPr>
          <w:ilvl w:val="0"/>
          <w:numId w:val="15"/>
        </w:numPr>
        <w:tabs>
          <w:tab w:val="left" w:pos="5152"/>
        </w:tabs>
        <w:spacing w:line="100" w:lineRule="atLeast"/>
        <w:jc w:val="both"/>
      </w:pPr>
      <w:r w:rsidRPr="00B6600F">
        <w:rPr>
          <w:rFonts w:cs="Cambria"/>
          <w:b/>
          <w:bCs/>
          <w:color w:val="000000"/>
        </w:rPr>
        <w:t xml:space="preserve">LOTTO 3 </w:t>
      </w:r>
      <w:r w:rsidRPr="00B6600F">
        <w:rPr>
          <w:rFonts w:cs="Calibri"/>
          <w:b/>
          <w:color w:val="000000"/>
        </w:rPr>
        <w:t>- “Guardiamo al futuro 3”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B6600F" w:rsidRDefault="00B6600F" w:rsidP="00B6600F">
      <w:pPr>
        <w:pStyle w:val="Paragrafoelenco"/>
        <w:tabs>
          <w:tab w:val="left" w:pos="5152"/>
        </w:tabs>
        <w:jc w:val="both"/>
      </w:pPr>
      <w:r>
        <w:t xml:space="preserve">Euro € </w:t>
      </w:r>
      <w:r w:rsidR="002F4744">
        <w:t>10.384,50</w:t>
      </w:r>
      <w:r w:rsidRPr="0026052D">
        <w:t>, IVA esclusa</w:t>
      </w:r>
      <w:r>
        <w:t xml:space="preserve">, ed € </w:t>
      </w:r>
      <w:r w:rsidR="002F4744">
        <w:rPr>
          <w:rFonts w:cs="Calibri"/>
        </w:rPr>
        <w:t>12.669,09</w:t>
      </w:r>
      <w:r w:rsidRPr="0026052D">
        <w:t xml:space="preserve">, IVA inclusa al 22%. </w:t>
      </w:r>
    </w:p>
    <w:p w:rsidR="002F4744" w:rsidRDefault="00043C6C" w:rsidP="002F4744">
      <w:pPr>
        <w:spacing w:line="100" w:lineRule="atLeast"/>
        <w:rPr>
          <w:rFonts w:cs="Calibri"/>
          <w:b/>
        </w:rPr>
      </w:pPr>
      <w:r w:rsidRPr="00043C6C">
        <w:rPr>
          <w:b/>
        </w:rPr>
        <w:t>TENUTO CONTO</w:t>
      </w:r>
      <w:r>
        <w:t xml:space="preserve"> che a</w:t>
      </w:r>
      <w:r w:rsidRPr="00934C8D">
        <w:t xml:space="preserve"> seguito dell’espletamento del bando di gara </w:t>
      </w:r>
      <w:proofErr w:type="spellStart"/>
      <w:r w:rsidRPr="00934C8D">
        <w:rPr>
          <w:b/>
          <w:bCs/>
        </w:rPr>
        <w:t>prot</w:t>
      </w:r>
      <w:proofErr w:type="spellEnd"/>
      <w:r w:rsidRPr="00934C8D">
        <w:rPr>
          <w:b/>
          <w:bCs/>
        </w:rPr>
        <w:t xml:space="preserve">. n. </w:t>
      </w:r>
      <w:proofErr w:type="spellStart"/>
      <w:r w:rsidR="002F4744">
        <w:rPr>
          <w:rFonts w:cs="Calibri"/>
          <w:b/>
          <w:bCs/>
        </w:rPr>
        <w:t>Prot</w:t>
      </w:r>
      <w:proofErr w:type="spellEnd"/>
      <w:r w:rsidR="002F4744">
        <w:rPr>
          <w:rFonts w:cs="Calibri"/>
          <w:b/>
          <w:bCs/>
        </w:rPr>
        <w:t>. n. 3566/C24c</w:t>
      </w:r>
    </w:p>
    <w:p w:rsidR="00043C6C" w:rsidRDefault="00043C6C" w:rsidP="00043C6C">
      <w:pPr>
        <w:jc w:val="both"/>
        <w:rPr>
          <w:b/>
        </w:rPr>
      </w:pPr>
      <w:r w:rsidRPr="00934C8D">
        <w:rPr>
          <w:b/>
          <w:bCs/>
        </w:rPr>
        <w:t xml:space="preserve">del </w:t>
      </w:r>
      <w:r w:rsidR="002F4744">
        <w:rPr>
          <w:b/>
          <w:bCs/>
        </w:rPr>
        <w:t>18/07</w:t>
      </w:r>
      <w:r w:rsidRPr="00934C8D">
        <w:rPr>
          <w:b/>
          <w:bCs/>
        </w:rPr>
        <w:t xml:space="preserve">/2014 </w:t>
      </w:r>
      <w:r w:rsidRPr="00934C8D">
        <w:t xml:space="preserve">sono state realizzate delle </w:t>
      </w:r>
      <w:r w:rsidRPr="00934C8D">
        <w:rPr>
          <w:b/>
        </w:rPr>
        <w:t>economie</w:t>
      </w:r>
      <w:r w:rsidR="002F4744">
        <w:rPr>
          <w:b/>
        </w:rPr>
        <w:t xml:space="preserve"> </w:t>
      </w:r>
      <w:r w:rsidRPr="00934C8D">
        <w:rPr>
          <w:b/>
        </w:rPr>
        <w:t xml:space="preserve">di spesa. </w:t>
      </w:r>
    </w:p>
    <w:p w:rsidR="00043C6C" w:rsidRPr="00934C8D" w:rsidRDefault="00043C6C" w:rsidP="00043C6C">
      <w:pPr>
        <w:jc w:val="both"/>
        <w:rPr>
          <w:i/>
          <w:iCs/>
        </w:rPr>
      </w:pPr>
      <w:r>
        <w:rPr>
          <w:b/>
        </w:rPr>
        <w:t xml:space="preserve">VISTO </w:t>
      </w:r>
      <w:r w:rsidRPr="00043C6C">
        <w:t>che</w:t>
      </w:r>
      <w:r>
        <w:t>,c</w:t>
      </w:r>
      <w:r w:rsidRPr="00934C8D">
        <w:t xml:space="preserve">ome previsto dalle Disposizioni e Istruzioni per l'attuazione delle iniziative cofinanziate dai Fondi Strutturali Europei </w:t>
      </w:r>
      <w:r w:rsidRPr="00934C8D">
        <w:rPr>
          <w:i/>
          <w:iCs/>
        </w:rPr>
        <w:t xml:space="preserve">2007/2013 - </w:t>
      </w:r>
      <w:r w:rsidRPr="00934C8D">
        <w:t xml:space="preserve">Edizione 2009 - Fondo Sociale Europeo - Fondo Europeo Sviluppo Regionale - </w:t>
      </w:r>
      <w:proofErr w:type="spellStart"/>
      <w:r w:rsidRPr="00934C8D">
        <w:rPr>
          <w:i/>
          <w:iCs/>
        </w:rPr>
        <w:t>Prot</w:t>
      </w:r>
      <w:proofErr w:type="spellEnd"/>
      <w:r w:rsidRPr="00934C8D">
        <w:rPr>
          <w:i/>
          <w:iCs/>
        </w:rPr>
        <w:t>. n. AOODGAI/ 749 del 6 Febbraio 2009</w:t>
      </w:r>
      <w:r>
        <w:rPr>
          <w:i/>
          <w:iCs/>
        </w:rPr>
        <w:t>:</w:t>
      </w:r>
    </w:p>
    <w:p w:rsidR="00043C6C" w:rsidRPr="00934C8D" w:rsidRDefault="00043C6C" w:rsidP="00043C6C">
      <w:pPr>
        <w:numPr>
          <w:ilvl w:val="0"/>
          <w:numId w:val="14"/>
        </w:numPr>
        <w:jc w:val="both"/>
      </w:pPr>
      <w:r w:rsidRPr="00934C8D">
        <w:t xml:space="preserve">è possibile utilizzare le economie di spesa per incrementare l’acquisto di materiali. </w:t>
      </w:r>
    </w:p>
    <w:p w:rsidR="00043C6C" w:rsidRPr="00934C8D" w:rsidRDefault="00043C6C" w:rsidP="00043C6C">
      <w:pPr>
        <w:numPr>
          <w:ilvl w:val="0"/>
          <w:numId w:val="14"/>
        </w:numPr>
        <w:jc w:val="both"/>
      </w:pPr>
      <w:r w:rsidRPr="00934C8D">
        <w:t xml:space="preserve">è possibile ridurre le voci di spesa generali del progetto a favore degli acquisti  </w:t>
      </w:r>
    </w:p>
    <w:p w:rsidR="00A61D31" w:rsidRPr="00A61D31" w:rsidRDefault="00A61D31" w:rsidP="004C6451">
      <w:pPr>
        <w:pStyle w:val="Paragrafoelenco"/>
        <w:spacing w:line="264" w:lineRule="auto"/>
        <w:ind w:left="0"/>
        <w:jc w:val="both"/>
        <w:rPr>
          <w:b/>
        </w:rPr>
      </w:pPr>
    </w:p>
    <w:p w:rsidR="00F62EFF" w:rsidRDefault="00907B3C" w:rsidP="004C6451">
      <w:pPr>
        <w:pStyle w:val="Paragrafoelenco"/>
        <w:spacing w:line="264" w:lineRule="auto"/>
        <w:ind w:left="0"/>
        <w:jc w:val="center"/>
        <w:rPr>
          <w:b/>
        </w:rPr>
      </w:pPr>
      <w:r w:rsidRPr="0047309F">
        <w:rPr>
          <w:b/>
        </w:rPr>
        <w:t>DETERMINA</w:t>
      </w:r>
    </w:p>
    <w:p w:rsidR="00AD024D" w:rsidRPr="00934C8D" w:rsidRDefault="00AD024D" w:rsidP="00AD024D">
      <w:pPr>
        <w:tabs>
          <w:tab w:val="left" w:pos="5152"/>
        </w:tabs>
        <w:jc w:val="both"/>
      </w:pPr>
    </w:p>
    <w:p w:rsidR="002F4744" w:rsidRDefault="00043C6C" w:rsidP="00AD024D">
      <w:pPr>
        <w:tabs>
          <w:tab w:val="left" w:pos="5152"/>
        </w:tabs>
        <w:jc w:val="both"/>
      </w:pPr>
      <w:r>
        <w:t>1)</w:t>
      </w:r>
      <w:bookmarkStart w:id="0" w:name="_GoBack"/>
      <w:bookmarkEnd w:id="0"/>
      <w:r w:rsidR="002F4744">
        <w:t xml:space="preserve"> </w:t>
      </w:r>
      <w:r w:rsidR="00AD024D" w:rsidRPr="0026052D">
        <w:t>Con le economie esistenti, ai sensi dell’Art.19 della lettera di invito</w:t>
      </w:r>
      <w:r w:rsidR="00AD024D">
        <w:t>,</w:t>
      </w:r>
      <w:r w:rsidR="00AD024D" w:rsidRPr="0026052D">
        <w:t xml:space="preserve"> si acquisterà</w:t>
      </w:r>
      <w:r w:rsidR="002F4744">
        <w:t>:</w:t>
      </w:r>
      <w:r w:rsidR="00AD024D" w:rsidRPr="0026052D">
        <w:t xml:space="preserve"> </w:t>
      </w:r>
    </w:p>
    <w:p w:rsidR="002F4744" w:rsidRPr="002F4744" w:rsidRDefault="002F4744" w:rsidP="002F4744">
      <w:pPr>
        <w:pStyle w:val="Paragrafoelenco"/>
        <w:numPr>
          <w:ilvl w:val="0"/>
          <w:numId w:val="15"/>
        </w:numPr>
        <w:spacing w:line="100" w:lineRule="atLeast"/>
        <w:rPr>
          <w:rFonts w:ascii="Cambria" w:hAnsi="Cambria"/>
          <w:b/>
          <w:color w:val="000000"/>
        </w:rPr>
      </w:pPr>
      <w:r w:rsidRPr="00B6600F">
        <w:rPr>
          <w:rFonts w:cs="Cambria"/>
          <w:b/>
          <w:bCs/>
          <w:color w:val="000000"/>
        </w:rPr>
        <w:t xml:space="preserve">LOTTO 1 </w:t>
      </w:r>
      <w:r w:rsidRPr="00B6600F">
        <w:rPr>
          <w:rFonts w:cs="Calibri"/>
          <w:b/>
          <w:color w:val="000000"/>
        </w:rPr>
        <w:t>- “Guardiamo al futuro 1”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2F4744" w:rsidRPr="00B6600F" w:rsidRDefault="003725BE" w:rsidP="002F4744">
      <w:pPr>
        <w:pStyle w:val="Paragrafoelenco"/>
        <w:spacing w:line="100" w:lineRule="atLeast"/>
        <w:rPr>
          <w:rFonts w:ascii="Cambria" w:hAnsi="Cambria"/>
          <w:b/>
          <w:color w:val="000000"/>
        </w:rPr>
      </w:pPr>
      <w:r>
        <w:t xml:space="preserve">n.2 </w:t>
      </w:r>
      <w:proofErr w:type="spellStart"/>
      <w:r>
        <w:t>Tablet</w:t>
      </w:r>
      <w:proofErr w:type="spellEnd"/>
      <w:r>
        <w:t xml:space="preserve"> PC 10.1”</w:t>
      </w:r>
      <w:r w:rsidR="002F4744" w:rsidRPr="0026052D">
        <w:t xml:space="preserve"> (Lettera </w:t>
      </w:r>
      <w:r w:rsidR="009319E0" w:rsidRPr="001D0CF6">
        <w:t>A</w:t>
      </w:r>
      <w:r w:rsidR="002F4744" w:rsidRPr="001D0CF6">
        <w:t xml:space="preserve"> dell’Allegato D</w:t>
      </w:r>
      <w:r w:rsidRPr="001D0CF6">
        <w:t>1</w:t>
      </w:r>
      <w:r w:rsidR="002F4744">
        <w:t xml:space="preserve"> della lettera d’invito</w:t>
      </w:r>
      <w:r w:rsidR="002F4744" w:rsidRPr="0026052D">
        <w:t>).</w:t>
      </w:r>
    </w:p>
    <w:p w:rsidR="002F4744" w:rsidRPr="002F4744" w:rsidRDefault="002F4744" w:rsidP="002F4744">
      <w:pPr>
        <w:pStyle w:val="Paragrafoelenco"/>
        <w:numPr>
          <w:ilvl w:val="0"/>
          <w:numId w:val="15"/>
        </w:numPr>
        <w:spacing w:line="100" w:lineRule="atLeast"/>
        <w:rPr>
          <w:rFonts w:ascii="Cambria" w:hAnsi="Cambria"/>
          <w:b/>
          <w:color w:val="000000"/>
        </w:rPr>
      </w:pPr>
      <w:r>
        <w:rPr>
          <w:rFonts w:cs="Cambria"/>
          <w:b/>
          <w:bCs/>
          <w:color w:val="000000"/>
        </w:rPr>
        <w:t>LOTTO 2</w:t>
      </w:r>
      <w:r w:rsidRPr="00B6600F">
        <w:rPr>
          <w:rFonts w:cs="Cambria"/>
          <w:b/>
          <w:bCs/>
          <w:color w:val="000000"/>
        </w:rPr>
        <w:t xml:space="preserve"> </w:t>
      </w:r>
      <w:r w:rsidRPr="00B6600F">
        <w:rPr>
          <w:rFonts w:cs="Calibri"/>
          <w:b/>
          <w:color w:val="000000"/>
        </w:rPr>
        <w:t xml:space="preserve">- “Guardiamo al futuro </w:t>
      </w:r>
      <w:r>
        <w:rPr>
          <w:rFonts w:cs="Calibri"/>
          <w:b/>
          <w:color w:val="000000"/>
        </w:rPr>
        <w:t>2</w:t>
      </w:r>
      <w:r w:rsidRPr="00B6600F">
        <w:rPr>
          <w:rFonts w:cs="Calibri"/>
          <w:b/>
          <w:color w:val="000000"/>
        </w:rPr>
        <w:t>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3725BE" w:rsidRPr="00B6600F" w:rsidRDefault="003725BE" w:rsidP="003725BE">
      <w:pPr>
        <w:pStyle w:val="Paragrafoelenco"/>
        <w:spacing w:line="100" w:lineRule="atLeast"/>
        <w:rPr>
          <w:rFonts w:ascii="Cambria" w:hAnsi="Cambria"/>
          <w:b/>
          <w:color w:val="000000"/>
        </w:rPr>
      </w:pPr>
      <w:r>
        <w:t xml:space="preserve">n.2 </w:t>
      </w:r>
      <w:proofErr w:type="spellStart"/>
      <w:r>
        <w:t>Tablet</w:t>
      </w:r>
      <w:proofErr w:type="spellEnd"/>
      <w:r>
        <w:t xml:space="preserve"> PC 10.1”</w:t>
      </w:r>
      <w:r w:rsidRPr="0026052D">
        <w:t xml:space="preserve"> (Lettera </w:t>
      </w:r>
      <w:r w:rsidR="009319E0" w:rsidRPr="001D0CF6">
        <w:t>A</w:t>
      </w:r>
      <w:r w:rsidRPr="001D0CF6">
        <w:t xml:space="preserve"> dell’Allegato D</w:t>
      </w:r>
      <w:r w:rsidR="009319E0" w:rsidRPr="001D0CF6">
        <w:t>2</w:t>
      </w:r>
      <w:r>
        <w:t xml:space="preserve"> della lettera d’invito</w:t>
      </w:r>
      <w:r w:rsidRPr="0026052D">
        <w:t>).</w:t>
      </w:r>
    </w:p>
    <w:p w:rsidR="002F4744" w:rsidRPr="002F4744" w:rsidRDefault="002F4744" w:rsidP="002F4744">
      <w:pPr>
        <w:pStyle w:val="Paragrafoelenco"/>
        <w:numPr>
          <w:ilvl w:val="0"/>
          <w:numId w:val="15"/>
        </w:numPr>
        <w:spacing w:line="100" w:lineRule="atLeast"/>
        <w:rPr>
          <w:rFonts w:ascii="Cambria" w:hAnsi="Cambria"/>
          <w:b/>
          <w:color w:val="000000"/>
        </w:rPr>
      </w:pPr>
      <w:r>
        <w:rPr>
          <w:rFonts w:cs="Cambria"/>
          <w:b/>
          <w:bCs/>
          <w:color w:val="000000"/>
        </w:rPr>
        <w:t>LOTTO 3</w:t>
      </w:r>
      <w:r w:rsidRPr="00B6600F">
        <w:rPr>
          <w:rFonts w:cs="Cambria"/>
          <w:b/>
          <w:bCs/>
          <w:color w:val="000000"/>
        </w:rPr>
        <w:t xml:space="preserve"> </w:t>
      </w:r>
      <w:r w:rsidRPr="00B6600F">
        <w:rPr>
          <w:rFonts w:cs="Calibri"/>
          <w:b/>
          <w:color w:val="000000"/>
        </w:rPr>
        <w:t xml:space="preserve">- “Guardiamo al futuro </w:t>
      </w:r>
      <w:r>
        <w:rPr>
          <w:rFonts w:cs="Calibri"/>
          <w:b/>
          <w:color w:val="000000"/>
        </w:rPr>
        <w:t>3</w:t>
      </w:r>
      <w:r w:rsidRPr="00B6600F">
        <w:rPr>
          <w:rFonts w:cs="Calibri"/>
          <w:b/>
          <w:color w:val="000000"/>
        </w:rPr>
        <w:t>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9319E0" w:rsidRPr="00B6600F" w:rsidRDefault="009319E0" w:rsidP="000F4D26">
      <w:pPr>
        <w:pStyle w:val="Paragrafoelenco"/>
        <w:spacing w:line="100" w:lineRule="atLeast"/>
        <w:rPr>
          <w:rFonts w:ascii="Cambria" w:hAnsi="Cambria"/>
          <w:b/>
          <w:color w:val="000000"/>
        </w:rPr>
      </w:pPr>
      <w:r>
        <w:t xml:space="preserve">n.2 </w:t>
      </w:r>
      <w:proofErr w:type="spellStart"/>
      <w:r>
        <w:t>Tablet</w:t>
      </w:r>
      <w:proofErr w:type="spellEnd"/>
      <w:r>
        <w:t xml:space="preserve"> PC 10.1”</w:t>
      </w:r>
      <w:r w:rsidRPr="0026052D">
        <w:t xml:space="preserve"> (Lettera </w:t>
      </w:r>
      <w:r w:rsidRPr="001D0CF6">
        <w:t>A dell’Allegato D3</w:t>
      </w:r>
      <w:r>
        <w:t xml:space="preserve"> della lettera d’invito</w:t>
      </w:r>
      <w:r w:rsidRPr="0026052D">
        <w:t>).</w:t>
      </w:r>
    </w:p>
    <w:p w:rsidR="003725BE" w:rsidRDefault="00AD024D" w:rsidP="000F4D26">
      <w:pPr>
        <w:tabs>
          <w:tab w:val="left" w:pos="5152"/>
        </w:tabs>
        <w:jc w:val="both"/>
      </w:pPr>
      <w:r w:rsidRPr="0026052D">
        <w:t>Conseguentemente il prezzo della presente compravendita è stabilito</w:t>
      </w:r>
      <w:r w:rsidR="003725BE">
        <w:t>, per ogni singolo lotto,</w:t>
      </w:r>
      <w:r w:rsidRPr="0026052D">
        <w:t xml:space="preserve"> in complessivi</w:t>
      </w:r>
      <w:r w:rsidR="009319E0">
        <w:t xml:space="preserve"> Euro € 34.469,43</w:t>
      </w:r>
      <w:r w:rsidR="009319E0" w:rsidRPr="0026052D">
        <w:t>, IVA esclusa</w:t>
      </w:r>
      <w:r w:rsidR="009319E0">
        <w:t>, ed € 42.052,71, IVA inclusa al 22%, suddivisi come segue:</w:t>
      </w:r>
      <w:r w:rsidR="009319E0" w:rsidRPr="0026052D">
        <w:t xml:space="preserve"> </w:t>
      </w:r>
    </w:p>
    <w:p w:rsidR="003725BE" w:rsidRPr="00B6600F" w:rsidRDefault="003725BE" w:rsidP="003725BE">
      <w:pPr>
        <w:pStyle w:val="Paragrafoelenco"/>
        <w:numPr>
          <w:ilvl w:val="0"/>
          <w:numId w:val="15"/>
        </w:numPr>
        <w:spacing w:line="100" w:lineRule="atLeast"/>
        <w:rPr>
          <w:rFonts w:ascii="Cambria" w:hAnsi="Cambria"/>
          <w:b/>
          <w:color w:val="000000"/>
        </w:rPr>
      </w:pPr>
      <w:r w:rsidRPr="00B6600F">
        <w:rPr>
          <w:rFonts w:cs="Cambria"/>
          <w:b/>
          <w:bCs/>
          <w:color w:val="000000"/>
        </w:rPr>
        <w:t xml:space="preserve">LOTTO 1 </w:t>
      </w:r>
      <w:r w:rsidRPr="00B6600F">
        <w:rPr>
          <w:rFonts w:cs="Calibri"/>
          <w:b/>
          <w:color w:val="000000"/>
        </w:rPr>
        <w:t>- “Guardiamo al futuro 1”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3725BE" w:rsidRPr="00B6600F" w:rsidRDefault="003725BE" w:rsidP="003725BE">
      <w:pPr>
        <w:pStyle w:val="Paragrafoelenco"/>
        <w:tabs>
          <w:tab w:val="left" w:pos="5152"/>
        </w:tabs>
        <w:jc w:val="both"/>
      </w:pPr>
      <w:r>
        <w:t>Euro € 11.565,77</w:t>
      </w:r>
      <w:r w:rsidRPr="0026052D">
        <w:t>, IVA esclusa</w:t>
      </w:r>
      <w:r>
        <w:t>, ed € 14.110,24</w:t>
      </w:r>
      <w:r w:rsidRPr="0026052D">
        <w:t xml:space="preserve">, IVA inclusa al 22%. </w:t>
      </w:r>
    </w:p>
    <w:p w:rsidR="003725BE" w:rsidRPr="00B6600F" w:rsidRDefault="003725BE" w:rsidP="003725BE">
      <w:pPr>
        <w:pStyle w:val="Paragrafoelenco"/>
        <w:numPr>
          <w:ilvl w:val="0"/>
          <w:numId w:val="15"/>
        </w:numPr>
        <w:spacing w:line="100" w:lineRule="atLeast"/>
        <w:rPr>
          <w:rFonts w:ascii="Cambria" w:hAnsi="Cambria"/>
          <w:b/>
          <w:color w:val="000000"/>
        </w:rPr>
      </w:pPr>
      <w:r w:rsidRPr="00B6600F">
        <w:rPr>
          <w:rFonts w:cs="Cambria"/>
          <w:b/>
          <w:bCs/>
          <w:color w:val="000000"/>
        </w:rPr>
        <w:t xml:space="preserve">LOTTO 2 </w:t>
      </w:r>
      <w:r w:rsidRPr="00B6600F">
        <w:rPr>
          <w:rFonts w:cs="Calibri"/>
          <w:b/>
          <w:color w:val="000000"/>
        </w:rPr>
        <w:t>- “Guardiamo al futuro 2”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3725BE" w:rsidRPr="00B6600F" w:rsidRDefault="003725BE" w:rsidP="003725BE">
      <w:pPr>
        <w:pStyle w:val="Paragrafoelenco"/>
        <w:tabs>
          <w:tab w:val="left" w:pos="5152"/>
        </w:tabs>
        <w:jc w:val="both"/>
      </w:pPr>
      <w:r>
        <w:t>Euro € 11.565,77</w:t>
      </w:r>
      <w:r w:rsidRPr="0026052D">
        <w:t>, IVA esclusa</w:t>
      </w:r>
      <w:r>
        <w:t>, ed € 14110,24</w:t>
      </w:r>
      <w:r w:rsidRPr="0026052D">
        <w:t xml:space="preserve">, IVA inclusa al 22%. </w:t>
      </w:r>
    </w:p>
    <w:p w:rsidR="003725BE" w:rsidRDefault="003725BE" w:rsidP="003725BE">
      <w:pPr>
        <w:pStyle w:val="Paragrafoelenco"/>
        <w:numPr>
          <w:ilvl w:val="0"/>
          <w:numId w:val="15"/>
        </w:numPr>
        <w:tabs>
          <w:tab w:val="left" w:pos="5152"/>
        </w:tabs>
        <w:spacing w:line="100" w:lineRule="atLeast"/>
        <w:jc w:val="both"/>
      </w:pPr>
      <w:r w:rsidRPr="00B6600F">
        <w:rPr>
          <w:rFonts w:cs="Cambria"/>
          <w:b/>
          <w:bCs/>
          <w:color w:val="000000"/>
        </w:rPr>
        <w:t xml:space="preserve">LOTTO 3 </w:t>
      </w:r>
      <w:r w:rsidRPr="00B6600F">
        <w:rPr>
          <w:rFonts w:cs="Calibri"/>
          <w:b/>
          <w:color w:val="000000"/>
        </w:rPr>
        <w:t>- “Guardiamo al futuro 3”</w:t>
      </w:r>
      <w:r w:rsidRPr="00B6600F">
        <w:rPr>
          <w:rFonts w:cs="Cambria"/>
          <w:b/>
          <w:bCs/>
          <w:color w:val="000000"/>
        </w:rPr>
        <w:t xml:space="preserve"> </w:t>
      </w:r>
    </w:p>
    <w:p w:rsidR="003725BE" w:rsidRDefault="003725BE" w:rsidP="003725BE">
      <w:pPr>
        <w:pStyle w:val="Paragrafoelenco"/>
        <w:tabs>
          <w:tab w:val="left" w:pos="5152"/>
        </w:tabs>
        <w:jc w:val="both"/>
      </w:pPr>
      <w:r>
        <w:t xml:space="preserve">Euro € </w:t>
      </w:r>
      <w:r w:rsidR="009319E0">
        <w:t>11</w:t>
      </w:r>
      <w:r>
        <w:t>.</w:t>
      </w:r>
      <w:r w:rsidR="009319E0">
        <w:t>337,89</w:t>
      </w:r>
      <w:r w:rsidRPr="0026052D">
        <w:t>, IVA esclusa</w:t>
      </w:r>
      <w:r>
        <w:t xml:space="preserve">, ed € </w:t>
      </w:r>
      <w:r w:rsidR="009319E0">
        <w:rPr>
          <w:rFonts w:cs="Calibri"/>
        </w:rPr>
        <w:t>13832,23</w:t>
      </w:r>
      <w:r w:rsidRPr="0026052D">
        <w:t xml:space="preserve">, IVA inclusa al 22%. </w:t>
      </w:r>
    </w:p>
    <w:p w:rsidR="00AD024D" w:rsidRDefault="002F4744" w:rsidP="00AD024D">
      <w:pPr>
        <w:tabs>
          <w:tab w:val="left" w:pos="5152"/>
        </w:tabs>
        <w:jc w:val="both"/>
      </w:pPr>
      <w:r>
        <w:lastRenderedPageBreak/>
        <w:t>Tale prezzo</w:t>
      </w:r>
      <w:r w:rsidR="00AD024D" w:rsidRPr="0026052D">
        <w:t xml:space="preserve"> sarà corrisposto compatibilmente con i tempi di erogazione dei fondi relativi al progetto autorizzato, previo collaudo favorevole dei beni oggetto del presente contratto e dopo presentazione di regolare fattura intestata a questa scuola.</w:t>
      </w:r>
    </w:p>
    <w:p w:rsidR="00043C6C" w:rsidRDefault="00043C6C" w:rsidP="00043C6C">
      <w:pPr>
        <w:tabs>
          <w:tab w:val="left" w:pos="5152"/>
        </w:tabs>
        <w:jc w:val="both"/>
      </w:pPr>
      <w:r>
        <w:t xml:space="preserve">2) In </w:t>
      </w:r>
      <w:r w:rsidRPr="001D0CF6">
        <w:t xml:space="preserve">data </w:t>
      </w:r>
      <w:r w:rsidR="001D0CF6" w:rsidRPr="001D0CF6">
        <w:t>23-09</w:t>
      </w:r>
      <w:r w:rsidRPr="001D0CF6">
        <w:t>-2014</w:t>
      </w:r>
      <w:r>
        <w:t xml:space="preserve"> sarà firmato il contratto di compravendita mediante scrittura privata tra: </w:t>
      </w:r>
    </w:p>
    <w:p w:rsidR="00043C6C" w:rsidRPr="0026052D" w:rsidRDefault="00043C6C" w:rsidP="00043C6C">
      <w:pPr>
        <w:tabs>
          <w:tab w:val="left" w:pos="5152"/>
        </w:tabs>
        <w:jc w:val="both"/>
        <w:rPr>
          <w:b/>
          <w:i/>
        </w:rPr>
      </w:pPr>
      <w:r w:rsidRPr="0026052D">
        <w:rPr>
          <w:b/>
          <w:i/>
        </w:rPr>
        <w:t>Parte venditrice</w:t>
      </w:r>
    </w:p>
    <w:p w:rsidR="00043C6C" w:rsidRPr="0026052D" w:rsidRDefault="00043C6C" w:rsidP="00043C6C">
      <w:pPr>
        <w:tabs>
          <w:tab w:val="left" w:pos="5152"/>
        </w:tabs>
        <w:jc w:val="both"/>
        <w:rPr>
          <w:b/>
          <w:i/>
        </w:rPr>
      </w:pPr>
      <w:r w:rsidRPr="009306BA">
        <w:t xml:space="preserve">La </w:t>
      </w:r>
      <w:r w:rsidRPr="009306BA">
        <w:rPr>
          <w:b/>
        </w:rPr>
        <w:t xml:space="preserve">Ditta </w:t>
      </w:r>
      <w:r w:rsidR="009319E0" w:rsidRPr="009306BA">
        <w:rPr>
          <w:b/>
        </w:rPr>
        <w:t>Explorer Informatica</w:t>
      </w:r>
      <w:r w:rsidRPr="009306BA">
        <w:rPr>
          <w:b/>
        </w:rPr>
        <w:t xml:space="preserve"> S.r.l</w:t>
      </w:r>
      <w:r w:rsidRPr="009306BA">
        <w:t>. con sede legale e commerciale in</w:t>
      </w:r>
      <w:r w:rsidR="009306BA" w:rsidRPr="009306BA">
        <w:t xml:space="preserve"> </w:t>
      </w:r>
      <w:r w:rsidR="001D0CF6">
        <w:t>Via Catania n.176</w:t>
      </w:r>
      <w:r w:rsidR="009306BA" w:rsidRPr="009306BA">
        <w:t xml:space="preserve"> - C.A.P. 98124 Messina (Me</w:t>
      </w:r>
      <w:r w:rsidRPr="009306BA">
        <w:t xml:space="preserve">),  </w:t>
      </w:r>
      <w:r w:rsidRPr="00EA3657">
        <w:t xml:space="preserve">partita IVA </w:t>
      </w:r>
      <w:r w:rsidR="00EA3657" w:rsidRPr="00EA3657">
        <w:rPr>
          <w:color w:val="000000"/>
        </w:rPr>
        <w:t>0260587083</w:t>
      </w:r>
      <w:r w:rsidRPr="00EA3657">
        <w:rPr>
          <w:color w:val="000000"/>
        </w:rPr>
        <w:t>7</w:t>
      </w:r>
      <w:r w:rsidRPr="001B19A2">
        <w:t>, iscritta</w:t>
      </w:r>
      <w:r w:rsidRPr="00EA3657">
        <w:t xml:space="preserve"> al registro delle imprese presso la Camera di Commercio di </w:t>
      </w:r>
      <w:r w:rsidR="001D0CF6" w:rsidRPr="001D0CF6">
        <w:t>Messina</w:t>
      </w:r>
      <w:r w:rsidRPr="001D0CF6">
        <w:t xml:space="preserve"> al n. </w:t>
      </w:r>
      <w:r w:rsidR="001D0CF6" w:rsidRPr="001D0CF6">
        <w:t>181158 dal 06/09/2001</w:t>
      </w:r>
      <w:r w:rsidRPr="001D0CF6">
        <w:t>, d</w:t>
      </w:r>
      <w:r w:rsidRPr="00EA3657">
        <w:t xml:space="preserve">i seguito denominata “Azienda fornitrice”, qui rappresentata dal Sig. </w:t>
      </w:r>
      <w:proofErr w:type="spellStart"/>
      <w:r w:rsidR="00EA3657" w:rsidRPr="00EA3657">
        <w:rPr>
          <w:b/>
        </w:rPr>
        <w:t>Scuderi</w:t>
      </w:r>
      <w:proofErr w:type="spellEnd"/>
      <w:r w:rsidR="00EA3657" w:rsidRPr="00EA3657">
        <w:rPr>
          <w:b/>
        </w:rPr>
        <w:t xml:space="preserve"> Settimo</w:t>
      </w:r>
      <w:r w:rsidR="00EA3657" w:rsidRPr="00EA3657">
        <w:t>, nato a Catania il 19/04/1975</w:t>
      </w:r>
      <w:r w:rsidRPr="00EA3657">
        <w:t xml:space="preserve">, codice fiscale </w:t>
      </w:r>
      <w:r w:rsidR="00EA3657" w:rsidRPr="00EA3657">
        <w:t>SCDSTM75D19C351A</w:t>
      </w:r>
      <w:r w:rsidRPr="00EA3657">
        <w:t xml:space="preserve"> </w:t>
      </w:r>
      <w:r w:rsidRPr="001D0CF6">
        <w:t xml:space="preserve">e residente in Via </w:t>
      </w:r>
      <w:r w:rsidR="001D0CF6" w:rsidRPr="001D0CF6">
        <w:t>Del Santo n. 180</w:t>
      </w:r>
      <w:r w:rsidRPr="001D0CF6">
        <w:t xml:space="preserve">,  </w:t>
      </w:r>
      <w:r w:rsidRPr="00EA3657">
        <w:t>nella qualità di  Legale rappresentante della Società.</w:t>
      </w:r>
    </w:p>
    <w:p w:rsidR="00043C6C" w:rsidRPr="0026052D" w:rsidRDefault="00043C6C" w:rsidP="00043C6C">
      <w:pPr>
        <w:tabs>
          <w:tab w:val="left" w:pos="5152"/>
        </w:tabs>
        <w:jc w:val="both"/>
        <w:rPr>
          <w:b/>
          <w:i/>
        </w:rPr>
      </w:pPr>
      <w:r w:rsidRPr="0026052D">
        <w:rPr>
          <w:b/>
          <w:i/>
        </w:rPr>
        <w:t>Parte Acquirente</w:t>
      </w:r>
    </w:p>
    <w:p w:rsidR="00043C6C" w:rsidRDefault="00043C6C" w:rsidP="00043C6C">
      <w:pPr>
        <w:tabs>
          <w:tab w:val="left" w:pos="5152"/>
        </w:tabs>
        <w:jc w:val="both"/>
      </w:pPr>
      <w:r w:rsidRPr="0026052D">
        <w:t>L’</w:t>
      </w:r>
      <w:r w:rsidRPr="00A0039F">
        <w:rPr>
          <w:b/>
        </w:rPr>
        <w:t>Istituto Comprensivo Gioiosa Marea</w:t>
      </w:r>
      <w:r w:rsidRPr="0026052D">
        <w:t xml:space="preserve"> con sede in Via Calvario 98063 Gioiosa Marea (ME) – C.F. 94007260832 – qui rappresentato dal dirig</w:t>
      </w:r>
      <w:r>
        <w:t xml:space="preserve">ente </w:t>
      </w:r>
      <w:r w:rsidRPr="0026052D">
        <w:t xml:space="preserve">scolastico pro-tempore </w:t>
      </w:r>
      <w:proofErr w:type="spellStart"/>
      <w:r w:rsidRPr="0026052D">
        <w:t>Zingales</w:t>
      </w:r>
      <w:proofErr w:type="spellEnd"/>
      <w:r w:rsidRPr="0026052D">
        <w:t xml:space="preserve"> Leon, legale rappresentante, nato a Milazzo (ME) il 22/03/1977, C.F. ZNGLNE77C22F206R</w:t>
      </w:r>
      <w:r>
        <w:t>.</w:t>
      </w:r>
    </w:p>
    <w:p w:rsidR="00043C6C" w:rsidRDefault="00043C6C" w:rsidP="00043C6C">
      <w:pPr>
        <w:tabs>
          <w:tab w:val="left" w:pos="5152"/>
        </w:tabs>
        <w:jc w:val="both"/>
      </w:pPr>
      <w:r>
        <w:t>Il contratto, contenente anche le economie di spese, dovrà essere inserito come allegato sulla piattaforma MEPA</w:t>
      </w:r>
      <w:r w:rsidR="000B3049">
        <w:t xml:space="preserve"> al documento di stipula RDO</w:t>
      </w:r>
      <w:r>
        <w:t>.</w:t>
      </w:r>
    </w:p>
    <w:p w:rsidR="0047309F" w:rsidRDefault="0047309F" w:rsidP="00F62EFF">
      <w:pPr>
        <w:pStyle w:val="Paragrafoelenco"/>
        <w:ind w:left="0"/>
      </w:pPr>
    </w:p>
    <w:p w:rsidR="0047309F" w:rsidRDefault="0047309F" w:rsidP="00F62EFF">
      <w:pPr>
        <w:pStyle w:val="Paragrafoelenco"/>
        <w:ind w:left="0"/>
      </w:pPr>
    </w:p>
    <w:p w:rsidR="007C2049" w:rsidRDefault="007C2049" w:rsidP="007C2049">
      <w:pPr>
        <w:ind w:left="2832" w:firstLine="708"/>
        <w:jc w:val="center"/>
      </w:pPr>
      <w:r>
        <w:t xml:space="preserve">IL DIRIGENTE SCOLASTICO       </w:t>
      </w:r>
    </w:p>
    <w:p w:rsidR="007C2049" w:rsidRDefault="007C2049" w:rsidP="007C2049">
      <w:pPr>
        <w:ind w:left="2832" w:firstLine="708"/>
        <w:jc w:val="center"/>
        <w:rPr>
          <w:rFonts w:ascii="Calibri" w:hAnsi="Calibri" w:cs="Calibri"/>
        </w:rPr>
      </w:pPr>
      <w:r>
        <w:t xml:space="preserve">  Prof. Leon </w:t>
      </w:r>
      <w:proofErr w:type="spellStart"/>
      <w:r>
        <w:t>Zingales</w:t>
      </w:r>
      <w:proofErr w:type="spellEnd"/>
    </w:p>
    <w:p w:rsidR="007C2049" w:rsidRDefault="007C2049" w:rsidP="007C2049">
      <w:pPr>
        <w:ind w:left="-389" w:firstLine="389"/>
        <w:jc w:val="right"/>
        <w:rPr>
          <w:sz w:val="22"/>
          <w:szCs w:val="22"/>
        </w:rPr>
      </w:pPr>
      <w:r>
        <w:rPr>
          <w:rFonts w:cs="Calibri"/>
        </w:rPr>
        <w:t xml:space="preserve"> </w:t>
      </w:r>
    </w:p>
    <w:p w:rsidR="007C2049" w:rsidRPr="008970D2" w:rsidRDefault="007C2049" w:rsidP="007C2049">
      <w:pPr>
        <w:jc w:val="right"/>
        <w:rPr>
          <w:rFonts w:eastAsia="Calibri"/>
        </w:rPr>
      </w:pPr>
      <w:r>
        <w:rPr>
          <w:i/>
        </w:rPr>
        <w:t>F</w:t>
      </w:r>
      <w:r w:rsidRPr="00115EC9">
        <w:rPr>
          <w:i/>
        </w:rPr>
        <w:t>irma autogra</w:t>
      </w:r>
      <w:r>
        <w:rPr>
          <w:i/>
        </w:rPr>
        <w:t xml:space="preserve">fa omessa ai sensi dell'art. 3 D. </w:t>
      </w:r>
      <w:proofErr w:type="spellStart"/>
      <w:r>
        <w:rPr>
          <w:i/>
        </w:rPr>
        <w:t>L</w:t>
      </w:r>
      <w:r w:rsidRPr="00115EC9">
        <w:rPr>
          <w:i/>
        </w:rPr>
        <w:t>gs</w:t>
      </w:r>
      <w:proofErr w:type="spellEnd"/>
      <w:r w:rsidRPr="00115EC9">
        <w:rPr>
          <w:i/>
        </w:rPr>
        <w:t xml:space="preserve">. </w:t>
      </w:r>
      <w:r>
        <w:rPr>
          <w:i/>
        </w:rPr>
        <w:t xml:space="preserve">n. </w:t>
      </w:r>
      <w:r w:rsidRPr="00115EC9">
        <w:rPr>
          <w:i/>
        </w:rPr>
        <w:t>39/1993</w:t>
      </w:r>
    </w:p>
    <w:p w:rsidR="00BB3281" w:rsidRDefault="00BB3281" w:rsidP="00BB3281">
      <w:pPr>
        <w:pStyle w:val="Paragrafoelenco"/>
        <w:ind w:left="0"/>
        <w:jc w:val="center"/>
      </w:pPr>
    </w:p>
    <w:p w:rsidR="00C31889" w:rsidRDefault="00CD1DD8" w:rsidP="00BB3281">
      <w:pPr>
        <w:spacing w:before="360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</w:t>
      </w:r>
    </w:p>
    <w:sectPr w:rsidR="00C31889" w:rsidSect="00CD1DD8">
      <w:headerReference w:type="default" r:id="rId8"/>
      <w:pgSz w:w="11906" w:h="16838" w:code="9"/>
      <w:pgMar w:top="426" w:right="1134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A74" w:rsidRDefault="00507A74">
      <w:r>
        <w:separator/>
      </w:r>
    </w:p>
  </w:endnote>
  <w:endnote w:type="continuationSeparator" w:id="0">
    <w:p w:rsidR="00507A74" w:rsidRDefault="00507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A74" w:rsidRDefault="00507A74">
      <w:r>
        <w:separator/>
      </w:r>
    </w:p>
  </w:footnote>
  <w:footnote w:type="continuationSeparator" w:id="0">
    <w:p w:rsidR="00507A74" w:rsidRDefault="00507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4" w:type="dxa"/>
      <w:tblLayout w:type="fixed"/>
      <w:tblCellMar>
        <w:left w:w="70" w:type="dxa"/>
        <w:right w:w="70" w:type="dxa"/>
      </w:tblCellMar>
      <w:tblLook w:val="0000"/>
    </w:tblPr>
    <w:tblGrid>
      <w:gridCol w:w="10494"/>
    </w:tblGrid>
    <w:tr w:rsidR="00AD024D" w:rsidTr="00C7630B">
      <w:trPr>
        <w:trHeight w:val="2268"/>
      </w:trPr>
      <w:tc>
        <w:tcPr>
          <w:tcW w:w="10494" w:type="dxa"/>
        </w:tcPr>
        <w:p w:rsidR="00AD024D" w:rsidRDefault="00AD024D" w:rsidP="003A23CB">
          <w:pPr>
            <w:spacing w:before="120"/>
            <w:ind w:left="-19" w:firstLine="19"/>
            <w:jc w:val="center"/>
          </w:pPr>
          <w:r>
            <w:rPr>
              <w:noProof/>
            </w:rPr>
            <w:drawing>
              <wp:inline distT="0" distB="0" distL="0" distR="0">
                <wp:extent cx="6156960" cy="99060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696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D024D" w:rsidRDefault="00AD024D">
          <w:pPr>
            <w:jc w:val="center"/>
            <w:rPr>
              <w:sz w:val="32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365760" cy="381000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D024D" w:rsidTr="00C7630B">
      <w:trPr>
        <w:trHeight w:val="1085"/>
      </w:trPr>
      <w:tc>
        <w:tcPr>
          <w:tcW w:w="10494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AD024D" w:rsidRPr="00B27E28" w:rsidRDefault="00AD024D">
          <w:pPr>
            <w:pStyle w:val="Titolo1"/>
            <w:rPr>
              <w:sz w:val="28"/>
              <w:szCs w:val="28"/>
            </w:rPr>
          </w:pPr>
          <w:r w:rsidRPr="00B27E28">
            <w:rPr>
              <w:sz w:val="28"/>
              <w:szCs w:val="28"/>
            </w:rPr>
            <w:t xml:space="preserve">ISTITUTO COMPRENSIVO </w:t>
          </w:r>
          <w:proofErr w:type="spellStart"/>
          <w:r w:rsidRPr="00B27E28">
            <w:rPr>
              <w:sz w:val="28"/>
              <w:szCs w:val="28"/>
            </w:rPr>
            <w:t>DI</w:t>
          </w:r>
          <w:proofErr w:type="spellEnd"/>
          <w:r w:rsidRPr="00B27E28">
            <w:rPr>
              <w:sz w:val="28"/>
              <w:szCs w:val="28"/>
            </w:rPr>
            <w:t xml:space="preserve"> GIOIOSA MAREA</w:t>
          </w:r>
        </w:p>
        <w:p w:rsidR="00AD024D" w:rsidRPr="00B51EBD" w:rsidRDefault="00AD024D">
          <w:pPr>
            <w:jc w:val="center"/>
            <w:rPr>
              <w:sz w:val="22"/>
              <w:szCs w:val="22"/>
            </w:rPr>
          </w:pPr>
          <w:r w:rsidRPr="00B51EBD">
            <w:rPr>
              <w:sz w:val="22"/>
              <w:szCs w:val="22"/>
            </w:rPr>
            <w:t>Via Calvario – 98063 Gioiosa Marea (ME)</w:t>
          </w:r>
        </w:p>
        <w:p w:rsidR="00AD024D" w:rsidRPr="00C7630B" w:rsidRDefault="00AD024D">
          <w:pPr>
            <w:jc w:val="center"/>
            <w:rPr>
              <w:sz w:val="20"/>
              <w:szCs w:val="20"/>
            </w:rPr>
          </w:pPr>
          <w:r w:rsidRPr="00C7630B">
            <w:rPr>
              <w:sz w:val="20"/>
              <w:szCs w:val="20"/>
            </w:rPr>
            <w:t>Tel. 0941301121 – Fax 0941302711</w:t>
          </w:r>
        </w:p>
        <w:p w:rsidR="00AD024D" w:rsidRDefault="00AD024D">
          <w:pPr>
            <w:jc w:val="center"/>
            <w:rPr>
              <w:sz w:val="18"/>
              <w:szCs w:val="20"/>
            </w:rPr>
          </w:pPr>
          <w:r>
            <w:rPr>
              <w:sz w:val="18"/>
              <w:szCs w:val="20"/>
            </w:rPr>
            <w:t xml:space="preserve">Cod. Fiscale 94007260832 – Cod. </w:t>
          </w:r>
          <w:proofErr w:type="spellStart"/>
          <w:r>
            <w:rPr>
              <w:sz w:val="18"/>
              <w:szCs w:val="20"/>
            </w:rPr>
            <w:t>Mecc</w:t>
          </w:r>
          <w:proofErr w:type="spellEnd"/>
          <w:r>
            <w:rPr>
              <w:sz w:val="18"/>
              <w:szCs w:val="20"/>
            </w:rPr>
            <w:t xml:space="preserve">. MEIC84400T – </w:t>
          </w:r>
        </w:p>
        <w:p w:rsidR="00AD024D" w:rsidRDefault="00AD024D">
          <w:pPr>
            <w:jc w:val="center"/>
            <w:rPr>
              <w:sz w:val="18"/>
              <w:szCs w:val="20"/>
            </w:rPr>
          </w:pPr>
          <w:r>
            <w:rPr>
              <w:sz w:val="18"/>
              <w:szCs w:val="20"/>
            </w:rPr>
            <w:t xml:space="preserve">E-mail </w:t>
          </w:r>
          <w:hyperlink r:id="rId3" w:history="1">
            <w:r>
              <w:rPr>
                <w:rStyle w:val="Collegamentoipertestuale"/>
                <w:sz w:val="18"/>
                <w:szCs w:val="20"/>
              </w:rPr>
              <w:t>MEIC84400T@istruzione.it</w:t>
            </w:r>
          </w:hyperlink>
          <w:r>
            <w:rPr>
              <w:sz w:val="18"/>
              <w:szCs w:val="20"/>
            </w:rPr>
            <w:t xml:space="preserve">  - </w:t>
          </w:r>
          <w:hyperlink r:id="rId4" w:history="1">
            <w:r>
              <w:rPr>
                <w:rStyle w:val="Collegamentoipertestuale"/>
                <w:sz w:val="18"/>
                <w:szCs w:val="20"/>
              </w:rPr>
              <w:t>MEIC84400T@PEC.ISTRUZIONE.IT</w:t>
            </w:r>
          </w:hyperlink>
          <w:r>
            <w:rPr>
              <w:sz w:val="18"/>
              <w:szCs w:val="20"/>
            </w:rPr>
            <w:t xml:space="preserve"> – Sito web: </w:t>
          </w:r>
          <w:hyperlink r:id="rId5" w:history="1">
            <w:r w:rsidRPr="009C247A">
              <w:rPr>
                <w:rStyle w:val="Collegamentoipertestuale"/>
                <w:sz w:val="18"/>
                <w:szCs w:val="20"/>
              </w:rPr>
              <w:t>www.icgioiosa.gov.it</w:t>
            </w:r>
          </w:hyperlink>
        </w:p>
      </w:tc>
    </w:tr>
  </w:tbl>
  <w:p w:rsidR="00AD024D" w:rsidRDefault="00AD024D" w:rsidP="00C7630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3757"/>
    <w:multiLevelType w:val="hybridMultilevel"/>
    <w:tmpl w:val="68702BF0"/>
    <w:lvl w:ilvl="0" w:tplc="0410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076A2ACC"/>
    <w:multiLevelType w:val="hybridMultilevel"/>
    <w:tmpl w:val="2A36C4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AC35CF"/>
    <w:multiLevelType w:val="hybridMultilevel"/>
    <w:tmpl w:val="1FBEFBFC"/>
    <w:lvl w:ilvl="0" w:tplc="02EC5C4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4E0ACE"/>
    <w:multiLevelType w:val="hybridMultilevel"/>
    <w:tmpl w:val="4E8A80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04511"/>
    <w:multiLevelType w:val="hybridMultilevel"/>
    <w:tmpl w:val="A7BC8218"/>
    <w:lvl w:ilvl="0" w:tplc="04100001">
      <w:start w:val="1"/>
      <w:numFmt w:val="bullet"/>
      <w:lvlText w:val=""/>
      <w:lvlJc w:val="left"/>
      <w:pPr>
        <w:ind w:left="-14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6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</w:abstractNum>
  <w:abstractNum w:abstractNumId="5">
    <w:nsid w:val="26820DED"/>
    <w:multiLevelType w:val="hybridMultilevel"/>
    <w:tmpl w:val="0504DB9E"/>
    <w:lvl w:ilvl="0" w:tplc="6F4AEC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A518D"/>
    <w:multiLevelType w:val="hybridMultilevel"/>
    <w:tmpl w:val="B5B4615E"/>
    <w:lvl w:ilvl="0" w:tplc="04100001">
      <w:start w:val="1"/>
      <w:numFmt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7">
    <w:nsid w:val="291F420C"/>
    <w:multiLevelType w:val="hybridMultilevel"/>
    <w:tmpl w:val="35E04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32488"/>
    <w:multiLevelType w:val="hybridMultilevel"/>
    <w:tmpl w:val="EDB27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43C0D"/>
    <w:multiLevelType w:val="hybridMultilevel"/>
    <w:tmpl w:val="14069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56B6D"/>
    <w:multiLevelType w:val="hybridMultilevel"/>
    <w:tmpl w:val="71041E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7292F"/>
    <w:multiLevelType w:val="hybridMultilevel"/>
    <w:tmpl w:val="EE98D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41F43"/>
    <w:multiLevelType w:val="hybridMultilevel"/>
    <w:tmpl w:val="B08CA0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2"/>
  </w:num>
  <w:num w:numId="10">
    <w:abstractNumId w:val="12"/>
  </w:num>
  <w:num w:numId="11">
    <w:abstractNumId w:val="7"/>
  </w:num>
  <w:num w:numId="12">
    <w:abstractNumId w:val="10"/>
  </w:num>
  <w:num w:numId="13">
    <w:abstractNumId w:val="11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D6748B"/>
    <w:rsid w:val="000263FF"/>
    <w:rsid w:val="00043C6C"/>
    <w:rsid w:val="000804D2"/>
    <w:rsid w:val="000858BA"/>
    <w:rsid w:val="000A7DE1"/>
    <w:rsid w:val="000B3049"/>
    <w:rsid w:val="000F4D26"/>
    <w:rsid w:val="00111B99"/>
    <w:rsid w:val="0013254F"/>
    <w:rsid w:val="00155E6C"/>
    <w:rsid w:val="001573FE"/>
    <w:rsid w:val="001651CC"/>
    <w:rsid w:val="00173F7F"/>
    <w:rsid w:val="0018603A"/>
    <w:rsid w:val="001A6DE9"/>
    <w:rsid w:val="001B19A2"/>
    <w:rsid w:val="001D0CF6"/>
    <w:rsid w:val="001D79A1"/>
    <w:rsid w:val="0020388C"/>
    <w:rsid w:val="00214699"/>
    <w:rsid w:val="00216D83"/>
    <w:rsid w:val="0022113C"/>
    <w:rsid w:val="00221AB8"/>
    <w:rsid w:val="002443BA"/>
    <w:rsid w:val="002464DE"/>
    <w:rsid w:val="002547BC"/>
    <w:rsid w:val="002C7420"/>
    <w:rsid w:val="002C7E87"/>
    <w:rsid w:val="002F15B6"/>
    <w:rsid w:val="002F30C5"/>
    <w:rsid w:val="002F4744"/>
    <w:rsid w:val="0031439F"/>
    <w:rsid w:val="0031540C"/>
    <w:rsid w:val="00336449"/>
    <w:rsid w:val="003526E8"/>
    <w:rsid w:val="003573E0"/>
    <w:rsid w:val="003725BE"/>
    <w:rsid w:val="003A23CB"/>
    <w:rsid w:val="003A43D0"/>
    <w:rsid w:val="003B306B"/>
    <w:rsid w:val="003C589F"/>
    <w:rsid w:val="003E064C"/>
    <w:rsid w:val="003F13CC"/>
    <w:rsid w:val="00453E3F"/>
    <w:rsid w:val="00454549"/>
    <w:rsid w:val="0047309F"/>
    <w:rsid w:val="004775DD"/>
    <w:rsid w:val="004C108F"/>
    <w:rsid w:val="004C6451"/>
    <w:rsid w:val="004D32B2"/>
    <w:rsid w:val="005018A8"/>
    <w:rsid w:val="00507A74"/>
    <w:rsid w:val="005871E8"/>
    <w:rsid w:val="005B03E8"/>
    <w:rsid w:val="005C5F1C"/>
    <w:rsid w:val="005D4AAF"/>
    <w:rsid w:val="005E1347"/>
    <w:rsid w:val="00616B7D"/>
    <w:rsid w:val="006678E1"/>
    <w:rsid w:val="0067289C"/>
    <w:rsid w:val="00687FA5"/>
    <w:rsid w:val="006C5B12"/>
    <w:rsid w:val="006E2E60"/>
    <w:rsid w:val="006E3782"/>
    <w:rsid w:val="006F2CAF"/>
    <w:rsid w:val="00704605"/>
    <w:rsid w:val="00705190"/>
    <w:rsid w:val="00731C77"/>
    <w:rsid w:val="0075422D"/>
    <w:rsid w:val="00757175"/>
    <w:rsid w:val="00766DF2"/>
    <w:rsid w:val="00795907"/>
    <w:rsid w:val="007C2049"/>
    <w:rsid w:val="007C6E6D"/>
    <w:rsid w:val="007F50E1"/>
    <w:rsid w:val="00807B88"/>
    <w:rsid w:val="008331CF"/>
    <w:rsid w:val="008559B9"/>
    <w:rsid w:val="00887E19"/>
    <w:rsid w:val="008A7EB2"/>
    <w:rsid w:val="008C19CB"/>
    <w:rsid w:val="008D158F"/>
    <w:rsid w:val="008E52F2"/>
    <w:rsid w:val="008F19E0"/>
    <w:rsid w:val="00907B3C"/>
    <w:rsid w:val="009144C6"/>
    <w:rsid w:val="009306BA"/>
    <w:rsid w:val="00930C11"/>
    <w:rsid w:val="009319E0"/>
    <w:rsid w:val="00943947"/>
    <w:rsid w:val="00954385"/>
    <w:rsid w:val="009871B0"/>
    <w:rsid w:val="00987405"/>
    <w:rsid w:val="009B1123"/>
    <w:rsid w:val="00A43A84"/>
    <w:rsid w:val="00A464BA"/>
    <w:rsid w:val="00A61D31"/>
    <w:rsid w:val="00A831A6"/>
    <w:rsid w:val="00AC2F4F"/>
    <w:rsid w:val="00AD024D"/>
    <w:rsid w:val="00B27E28"/>
    <w:rsid w:val="00B40DFE"/>
    <w:rsid w:val="00B44A0C"/>
    <w:rsid w:val="00B51EBD"/>
    <w:rsid w:val="00B53205"/>
    <w:rsid w:val="00B6600F"/>
    <w:rsid w:val="00BB3281"/>
    <w:rsid w:val="00BE0DD2"/>
    <w:rsid w:val="00C25D8F"/>
    <w:rsid w:val="00C31889"/>
    <w:rsid w:val="00C564CC"/>
    <w:rsid w:val="00C575D0"/>
    <w:rsid w:val="00C7630B"/>
    <w:rsid w:val="00CB10FE"/>
    <w:rsid w:val="00CB6208"/>
    <w:rsid w:val="00CC4C77"/>
    <w:rsid w:val="00CD1DD8"/>
    <w:rsid w:val="00CE68F8"/>
    <w:rsid w:val="00D13F04"/>
    <w:rsid w:val="00D55149"/>
    <w:rsid w:val="00D6748B"/>
    <w:rsid w:val="00D83C97"/>
    <w:rsid w:val="00DA4540"/>
    <w:rsid w:val="00DD12DF"/>
    <w:rsid w:val="00DF1A8C"/>
    <w:rsid w:val="00DF36EF"/>
    <w:rsid w:val="00E62B0E"/>
    <w:rsid w:val="00E6740A"/>
    <w:rsid w:val="00E7137B"/>
    <w:rsid w:val="00E815A1"/>
    <w:rsid w:val="00EA3657"/>
    <w:rsid w:val="00EB2758"/>
    <w:rsid w:val="00EC36CB"/>
    <w:rsid w:val="00ED56D2"/>
    <w:rsid w:val="00F06741"/>
    <w:rsid w:val="00F1083D"/>
    <w:rsid w:val="00F32339"/>
    <w:rsid w:val="00F41AFC"/>
    <w:rsid w:val="00F62EFF"/>
    <w:rsid w:val="00FA0CBC"/>
    <w:rsid w:val="00FB44FB"/>
    <w:rsid w:val="00FB71AE"/>
    <w:rsid w:val="00FC6308"/>
    <w:rsid w:val="00FC6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F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687FA5"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rsid w:val="00687FA5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687FA5"/>
    <w:pPr>
      <w:spacing w:line="360" w:lineRule="auto"/>
      <w:ind w:firstLine="720"/>
      <w:jc w:val="both"/>
    </w:pPr>
  </w:style>
  <w:style w:type="paragraph" w:styleId="Rientrocorpodeltesto2">
    <w:name w:val="Body Text Indent 2"/>
    <w:basedOn w:val="Normale"/>
    <w:semiHidden/>
    <w:rsid w:val="00687FA5"/>
    <w:pPr>
      <w:ind w:firstLine="540"/>
    </w:pPr>
  </w:style>
  <w:style w:type="paragraph" w:styleId="Intestazione">
    <w:name w:val="header"/>
    <w:basedOn w:val="Normale"/>
    <w:semiHidden/>
    <w:rsid w:val="00687F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87FA5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semiHidden/>
    <w:rsid w:val="00687FA5"/>
    <w:pPr>
      <w:ind w:firstLine="900"/>
    </w:pPr>
  </w:style>
  <w:style w:type="character" w:styleId="Collegamentoipertestuale">
    <w:name w:val="Hyperlink"/>
    <w:semiHidden/>
    <w:rsid w:val="00687FA5"/>
    <w:rPr>
      <w:color w:val="0000FF"/>
      <w:u w:val="single"/>
    </w:rPr>
  </w:style>
  <w:style w:type="character" w:styleId="Collegamentovisitato">
    <w:name w:val="FollowedHyperlink"/>
    <w:semiHidden/>
    <w:rsid w:val="00687FA5"/>
    <w:rPr>
      <w:color w:val="800080"/>
      <w:u w:val="single"/>
    </w:rPr>
  </w:style>
  <w:style w:type="table" w:styleId="Grigliatabella">
    <w:name w:val="Table Grid"/>
    <w:basedOn w:val="Tabellanormale"/>
    <w:rsid w:val="004C108F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F62EFF"/>
    <w:pPr>
      <w:jc w:val="center"/>
    </w:pPr>
    <w:rPr>
      <w:b/>
      <w:bCs/>
      <w:color w:val="0000FF"/>
      <w:sz w:val="36"/>
      <w:szCs w:val="20"/>
    </w:rPr>
  </w:style>
  <w:style w:type="character" w:customStyle="1" w:styleId="TitoloCarattere">
    <w:name w:val="Titolo Carattere"/>
    <w:link w:val="Titolo"/>
    <w:rsid w:val="00F62EFF"/>
    <w:rPr>
      <w:b/>
      <w:bCs/>
      <w:color w:val="0000FF"/>
      <w:sz w:val="36"/>
    </w:rPr>
  </w:style>
  <w:style w:type="paragraph" w:styleId="Paragrafoelenco">
    <w:name w:val="List Paragraph"/>
    <w:basedOn w:val="Normale"/>
    <w:uiPriority w:val="34"/>
    <w:qFormat/>
    <w:rsid w:val="00F62E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1D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1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44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cgioiosa.gov.it" TargetMode="External"/><Relationship Id="rId4" Type="http://schemas.openxmlformats.org/officeDocument/2006/relationships/hyperlink" Target="mailto:MEIC844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B5AC-9966-44EF-B2A8-A1C9FCE6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937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6418</CharactersWithSpaces>
  <SharedDoc>false</SharedDoc>
  <HLinks>
    <vt:vector size="18" baseType="variant">
      <vt:variant>
        <vt:i4>1245275</vt:i4>
      </vt:variant>
      <vt:variant>
        <vt:i4>6</vt:i4>
      </vt:variant>
      <vt:variant>
        <vt:i4>0</vt:i4>
      </vt:variant>
      <vt:variant>
        <vt:i4>5</vt:i4>
      </vt:variant>
      <vt:variant>
        <vt:lpwstr>http://www.icgioiosa.gov.it/</vt:lpwstr>
      </vt:variant>
      <vt:variant>
        <vt:lpwstr/>
      </vt:variant>
      <vt:variant>
        <vt:i4>4784238</vt:i4>
      </vt:variant>
      <vt:variant>
        <vt:i4>3</vt:i4>
      </vt:variant>
      <vt:variant>
        <vt:i4>0</vt:i4>
      </vt:variant>
      <vt:variant>
        <vt:i4>5</vt:i4>
      </vt:variant>
      <vt:variant>
        <vt:lpwstr>mailto:MEIC84400T@PEC.ISTRUZIONE.IT</vt:lpwstr>
      </vt:variant>
      <vt:variant>
        <vt:lpwstr/>
      </vt:variant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mailto:MEIC84400T@istruzione.it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</cp:lastModifiedBy>
  <cp:revision>15</cp:revision>
  <cp:lastPrinted>2014-03-18T10:48:00Z</cp:lastPrinted>
  <dcterms:created xsi:type="dcterms:W3CDTF">2014-09-15T14:46:00Z</dcterms:created>
  <dcterms:modified xsi:type="dcterms:W3CDTF">2015-01-29T09:34:00Z</dcterms:modified>
</cp:coreProperties>
</file>