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540" w:rsidRDefault="00BE5CC4">
      <w:pPr>
        <w:pStyle w:val="Standard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Dettato n.1 Il palloncino</w:t>
      </w:r>
    </w:p>
    <w:p w:rsidR="00874540" w:rsidRDefault="00874540">
      <w:pPr>
        <w:pStyle w:val="Standard"/>
        <w:jc w:val="center"/>
        <w:rPr>
          <w:sz w:val="40"/>
          <w:szCs w:val="40"/>
        </w:rPr>
      </w:pPr>
    </w:p>
    <w:p w:rsidR="00874540" w:rsidRDefault="00BE5CC4">
      <w:pPr>
        <w:pStyle w:val="Standard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Il palloncino è leggero, è colorato, è </w:t>
      </w:r>
      <w:proofErr w:type="spellStart"/>
      <w:r>
        <w:rPr>
          <w:sz w:val="40"/>
          <w:szCs w:val="40"/>
        </w:rPr>
        <w:t>biricchino</w:t>
      </w:r>
      <w:proofErr w:type="spellEnd"/>
      <w:r>
        <w:rPr>
          <w:sz w:val="40"/>
          <w:szCs w:val="40"/>
        </w:rPr>
        <w:t xml:space="preserve">. Ecco non è più nella mano del bambino, ora è libero nel cielo ed è felice di stare lassù con gli uccellini, vicino alle nuvole, ma triste è il bambino </w:t>
      </w:r>
      <w:r>
        <w:rPr>
          <w:sz w:val="40"/>
          <w:szCs w:val="40"/>
        </w:rPr>
        <w:t>quaggiù.</w:t>
      </w:r>
    </w:p>
    <w:p w:rsidR="00874540" w:rsidRDefault="00874540">
      <w:pPr>
        <w:pStyle w:val="Standard"/>
        <w:jc w:val="both"/>
        <w:rPr>
          <w:sz w:val="40"/>
          <w:szCs w:val="40"/>
        </w:rPr>
      </w:pPr>
    </w:p>
    <w:p w:rsidR="00874540" w:rsidRDefault="00BE5CC4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Dettato n.2 Carlotta</w:t>
      </w:r>
    </w:p>
    <w:p w:rsidR="00874540" w:rsidRDefault="00874540">
      <w:pPr>
        <w:pStyle w:val="Standard"/>
        <w:jc w:val="center"/>
        <w:rPr>
          <w:sz w:val="40"/>
          <w:szCs w:val="40"/>
        </w:rPr>
      </w:pPr>
    </w:p>
    <w:p w:rsidR="00874540" w:rsidRDefault="00BE5CC4">
      <w:pPr>
        <w:pStyle w:val="Standard"/>
        <w:jc w:val="both"/>
        <w:rPr>
          <w:sz w:val="40"/>
          <w:szCs w:val="40"/>
        </w:rPr>
      </w:pPr>
      <w:r>
        <w:rPr>
          <w:sz w:val="40"/>
          <w:szCs w:val="40"/>
        </w:rPr>
        <w:t>Carlotta aveva i capelli biondi e lisci, gli occhi verdi e grandi e la pelle scura. Portava quasi sempre gonne a fiorellini e camicette colorate. Ai piedi portava sempre scarpe da ginnastica. I suoi genitori avevano una fatt</w:t>
      </w:r>
      <w:r>
        <w:rPr>
          <w:sz w:val="40"/>
          <w:szCs w:val="40"/>
        </w:rPr>
        <w:t>oria con tante mucche, ma anche polli, oche, anatre e un maiale. Carlotta adorava prendersi cura degli animali e giocare con loro.</w:t>
      </w:r>
    </w:p>
    <w:p w:rsidR="00874540" w:rsidRDefault="00874540">
      <w:pPr>
        <w:pStyle w:val="Standard"/>
        <w:jc w:val="both"/>
        <w:rPr>
          <w:sz w:val="40"/>
          <w:szCs w:val="40"/>
        </w:rPr>
      </w:pPr>
    </w:p>
    <w:sectPr w:rsidR="0087454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CC4" w:rsidRDefault="00BE5CC4">
      <w:r>
        <w:separator/>
      </w:r>
    </w:p>
  </w:endnote>
  <w:endnote w:type="continuationSeparator" w:id="0">
    <w:p w:rsidR="00BE5CC4" w:rsidRDefault="00BE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CC4" w:rsidRDefault="00BE5CC4">
      <w:r>
        <w:rPr>
          <w:color w:val="000000"/>
        </w:rPr>
        <w:separator/>
      </w:r>
    </w:p>
  </w:footnote>
  <w:footnote w:type="continuationSeparator" w:id="0">
    <w:p w:rsidR="00BE5CC4" w:rsidRDefault="00BE5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4540"/>
    <w:rsid w:val="000C5801"/>
    <w:rsid w:val="00874540"/>
    <w:rsid w:val="00B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64B27-E437-4420-8B04-0DBCB7DF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 condipodero</dc:creator>
  <cp:lastModifiedBy>Utente</cp:lastModifiedBy>
  <cp:revision>2</cp:revision>
  <dcterms:created xsi:type="dcterms:W3CDTF">2020-03-16T16:33:00Z</dcterms:created>
  <dcterms:modified xsi:type="dcterms:W3CDTF">2020-03-16T16:33:00Z</dcterms:modified>
</cp:coreProperties>
</file>