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E7" w:rsidRDefault="00F70BE7"/>
    <w:p w:rsidR="008168A1" w:rsidRDefault="008168A1">
      <w:r>
        <w:t>ATTIVITA’ CLASSEIV:ITALIANO</w:t>
      </w:r>
    </w:p>
    <w:p w:rsidR="008168A1" w:rsidRDefault="008168A1">
      <w:r>
        <w:t>I VERBI –ESERCIZI</w:t>
      </w:r>
    </w:p>
    <w:p w:rsidR="008168A1" w:rsidRDefault="008168A1">
      <w:r>
        <w:t>CLASSEII: NUMERI PARI E DISPARI</w:t>
      </w:r>
    </w:p>
    <w:p w:rsidR="008168A1" w:rsidRDefault="008168A1">
      <w:r>
        <w:t>CALCOLI IN COLONNA</w:t>
      </w:r>
      <w:bookmarkStart w:id="0" w:name="_GoBack"/>
      <w:bookmarkEnd w:id="0"/>
    </w:p>
    <w:sectPr w:rsidR="0081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1"/>
    <w:rsid w:val="008168A1"/>
    <w:rsid w:val="00F7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1</cp:revision>
  <dcterms:created xsi:type="dcterms:W3CDTF">2020-04-27T10:08:00Z</dcterms:created>
  <dcterms:modified xsi:type="dcterms:W3CDTF">2020-04-27T10:13:00Z</dcterms:modified>
</cp:coreProperties>
</file>